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5A" w:rsidRPr="00174CE4" w:rsidRDefault="00174CE4" w:rsidP="00174CE4">
      <w:pPr>
        <w:pStyle w:val="Heading2"/>
        <w:jc w:val="center"/>
        <w:rPr>
          <w:rFonts w:ascii="Engravers MT" w:hAnsi="Engravers MT"/>
          <w:color w:val="943634" w:themeColor="accent2" w:themeShade="BF"/>
          <w:sz w:val="40"/>
          <w:u w:val="single"/>
        </w:rPr>
      </w:pPr>
      <w:r w:rsidRPr="00174CE4">
        <w:rPr>
          <w:rFonts w:ascii="Engravers MT" w:hAnsi="Engravers MT"/>
          <w:color w:val="943634" w:themeColor="accent2" w:themeShade="BF"/>
          <w:w w:val="95"/>
          <w:sz w:val="40"/>
          <w:u w:val="single"/>
        </w:rPr>
        <w:t>Community</w:t>
      </w:r>
      <w:r w:rsidRPr="00174CE4">
        <w:rPr>
          <w:rFonts w:ascii="Engravers MT" w:hAnsi="Engravers MT"/>
          <w:color w:val="943634" w:themeColor="accent2" w:themeShade="BF"/>
          <w:spacing w:val="14"/>
          <w:w w:val="95"/>
          <w:sz w:val="40"/>
          <w:u w:val="single"/>
        </w:rPr>
        <w:t xml:space="preserve"> </w:t>
      </w:r>
      <w:r w:rsidRPr="00174CE4">
        <w:rPr>
          <w:rFonts w:ascii="Engravers MT" w:hAnsi="Engravers MT"/>
          <w:color w:val="943634" w:themeColor="accent2" w:themeShade="BF"/>
          <w:w w:val="95"/>
          <w:sz w:val="40"/>
          <w:u w:val="single"/>
        </w:rPr>
        <w:t>Action</w:t>
      </w:r>
      <w:r w:rsidRPr="00174CE4">
        <w:rPr>
          <w:rFonts w:ascii="Engravers MT" w:hAnsi="Engravers MT"/>
          <w:color w:val="943634" w:themeColor="accent2" w:themeShade="BF"/>
          <w:spacing w:val="15"/>
          <w:w w:val="95"/>
          <w:sz w:val="40"/>
          <w:u w:val="single"/>
        </w:rPr>
        <w:t xml:space="preserve"> </w:t>
      </w:r>
      <w:r w:rsidRPr="00174CE4">
        <w:rPr>
          <w:rFonts w:ascii="Engravers MT" w:hAnsi="Engravers MT"/>
          <w:color w:val="943634" w:themeColor="accent2" w:themeShade="BF"/>
          <w:w w:val="95"/>
          <w:sz w:val="40"/>
          <w:u w:val="single"/>
        </w:rPr>
        <w:t>Plan</w:t>
      </w:r>
      <w:r w:rsidRPr="00174CE4">
        <w:rPr>
          <w:rFonts w:ascii="Engravers MT" w:hAnsi="Engravers MT"/>
          <w:color w:val="943634" w:themeColor="accent2" w:themeShade="BF"/>
          <w:spacing w:val="15"/>
          <w:w w:val="95"/>
          <w:sz w:val="40"/>
          <w:u w:val="single"/>
        </w:rPr>
        <w:t xml:space="preserve"> </w:t>
      </w:r>
      <w:r w:rsidRPr="00174CE4">
        <w:rPr>
          <w:rFonts w:ascii="Engravers MT" w:hAnsi="Engravers MT"/>
          <w:color w:val="943634" w:themeColor="accent2" w:themeShade="BF"/>
          <w:w w:val="95"/>
          <w:sz w:val="40"/>
          <w:u w:val="single"/>
        </w:rPr>
        <w:t>Template</w:t>
      </w:r>
    </w:p>
    <w:p w:rsidR="005F655A" w:rsidRDefault="005F655A">
      <w:pPr>
        <w:pStyle w:val="BodyText"/>
        <w:spacing w:before="6"/>
        <w:rPr>
          <w:rFonts w:ascii="Arial"/>
          <w:b/>
          <w:sz w:val="23"/>
        </w:rPr>
      </w:pPr>
    </w:p>
    <w:p w:rsidR="005F655A" w:rsidRPr="00174CE4" w:rsidRDefault="00174CE4">
      <w:pPr>
        <w:pStyle w:val="BodyText"/>
        <w:spacing w:before="1"/>
        <w:ind w:left="219"/>
        <w:rPr>
          <w:rFonts w:ascii="Arial Black" w:hAnsi="Arial Black"/>
          <w:color w:val="C0504D" w:themeColor="accent2"/>
          <w:sz w:val="28"/>
        </w:rPr>
      </w:pPr>
      <w:r w:rsidRPr="00174CE4">
        <w:rPr>
          <w:rFonts w:ascii="Arial Black" w:hAnsi="Arial Black"/>
          <w:color w:val="C0504D" w:themeColor="accent2"/>
          <w:sz w:val="28"/>
        </w:rPr>
        <w:t>Burlington</w:t>
      </w:r>
      <w:r w:rsidRPr="00174CE4">
        <w:rPr>
          <w:rFonts w:ascii="Arial Black" w:hAnsi="Arial Black"/>
          <w:color w:val="C0504D" w:themeColor="accent2"/>
          <w:spacing w:val="-1"/>
          <w:sz w:val="28"/>
        </w:rPr>
        <w:t xml:space="preserve"> </w:t>
      </w:r>
      <w:r w:rsidRPr="00174CE4">
        <w:rPr>
          <w:rFonts w:ascii="Arial Black" w:hAnsi="Arial Black"/>
          <w:color w:val="C0504D" w:themeColor="accent2"/>
          <w:sz w:val="28"/>
        </w:rPr>
        <w:t>Community Work Group:</w:t>
      </w:r>
    </w:p>
    <w:p w:rsidR="005F655A" w:rsidRDefault="005F655A">
      <w:pPr>
        <w:pStyle w:val="BodyText"/>
        <w:spacing w:before="6"/>
        <w:rPr>
          <w:sz w:val="23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2"/>
        <w:gridCol w:w="2645"/>
        <w:gridCol w:w="2520"/>
        <w:gridCol w:w="2216"/>
        <w:gridCol w:w="2549"/>
        <w:gridCol w:w="2194"/>
      </w:tblGrid>
      <w:tr w:rsidR="005F655A" w:rsidTr="00174CE4">
        <w:trPr>
          <w:trHeight w:val="814"/>
        </w:trPr>
        <w:tc>
          <w:tcPr>
            <w:tcW w:w="2502" w:type="dxa"/>
            <w:tcBorders>
              <w:bottom w:val="nil"/>
            </w:tcBorders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spacing w:line="270" w:lineRule="atLeast"/>
              <w:ind w:left="258" w:right="309"/>
              <w:jc w:val="center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Objectives (reflect</w:t>
            </w:r>
            <w:r w:rsidRPr="00174CE4">
              <w:rPr>
                <w:color w:val="000000" w:themeColor="text1"/>
                <w:spacing w:val="-6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Theory of Change</w:t>
            </w:r>
            <w:r w:rsidRPr="00174CE4">
              <w:rPr>
                <w:color w:val="000000" w:themeColor="text1"/>
                <w:spacing w:val="-6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Action</w:t>
            </w:r>
            <w:r w:rsidRPr="00174CE4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Focus)</w:t>
            </w:r>
          </w:p>
        </w:tc>
        <w:tc>
          <w:tcPr>
            <w:tcW w:w="2645" w:type="dxa"/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spacing w:line="270" w:lineRule="atLeast"/>
              <w:ind w:left="332" w:right="384" w:hanging="1"/>
              <w:jc w:val="center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Strategies (reflect</w:t>
            </w:r>
            <w:r w:rsidRPr="00174CE4">
              <w:rPr>
                <w:color w:val="000000" w:themeColor="text1"/>
                <w:spacing w:val="-6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Theory of Change</w:t>
            </w:r>
            <w:r w:rsidRPr="00174CE4">
              <w:rPr>
                <w:color w:val="000000" w:themeColor="text1"/>
                <w:spacing w:val="-6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Strategies)</w:t>
            </w:r>
          </w:p>
        </w:tc>
        <w:tc>
          <w:tcPr>
            <w:tcW w:w="2520" w:type="dxa"/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ind w:left="784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Activities</w:t>
            </w:r>
          </w:p>
        </w:tc>
        <w:tc>
          <w:tcPr>
            <w:tcW w:w="2216" w:type="dxa"/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ind w:left="652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Timeline</w:t>
            </w:r>
          </w:p>
        </w:tc>
        <w:tc>
          <w:tcPr>
            <w:tcW w:w="2549" w:type="dxa"/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ind w:left="334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Who</w:t>
            </w:r>
            <w:r w:rsidRPr="00174CE4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Responsible</w:t>
            </w:r>
          </w:p>
        </w:tc>
        <w:tc>
          <w:tcPr>
            <w:tcW w:w="2194" w:type="dxa"/>
            <w:shd w:val="clear" w:color="auto" w:fill="B6DDE8" w:themeFill="accent5" w:themeFillTint="66"/>
          </w:tcPr>
          <w:p w:rsidR="005F655A" w:rsidRPr="00174CE4" w:rsidRDefault="00174CE4">
            <w:pPr>
              <w:pStyle w:val="TableParagraph"/>
              <w:spacing w:line="270" w:lineRule="atLeast"/>
              <w:ind w:left="144" w:right="196"/>
              <w:jc w:val="center"/>
              <w:rPr>
                <w:color w:val="000000" w:themeColor="text1"/>
                <w:sz w:val="24"/>
              </w:rPr>
            </w:pPr>
            <w:r w:rsidRPr="00174CE4">
              <w:rPr>
                <w:color w:val="000000" w:themeColor="text1"/>
                <w:sz w:val="24"/>
              </w:rPr>
              <w:t>Aligned Outcome</w:t>
            </w:r>
            <w:r w:rsidRPr="00174CE4">
              <w:rPr>
                <w:color w:val="000000" w:themeColor="text1"/>
                <w:spacing w:val="-6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(reflect TOC</w:t>
            </w:r>
            <w:r w:rsidRPr="00174CE4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174CE4">
              <w:rPr>
                <w:color w:val="000000" w:themeColor="text1"/>
                <w:sz w:val="24"/>
              </w:rPr>
              <w:t>Outcomes)</w:t>
            </w:r>
          </w:p>
        </w:tc>
      </w:tr>
      <w:tr w:rsidR="005F655A" w:rsidTr="00174CE4">
        <w:trPr>
          <w:trHeight w:val="814"/>
        </w:trPr>
        <w:tc>
          <w:tcPr>
            <w:tcW w:w="2502" w:type="dxa"/>
            <w:tcBorders>
              <w:top w:val="nil"/>
            </w:tcBorders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  <w:tr w:rsidR="005F655A">
        <w:trPr>
          <w:trHeight w:val="814"/>
        </w:trPr>
        <w:tc>
          <w:tcPr>
            <w:tcW w:w="2502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5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6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</w:tcPr>
          <w:p w:rsidR="005F655A" w:rsidRDefault="005F655A">
            <w:pPr>
              <w:pStyle w:val="TableParagraph"/>
              <w:rPr>
                <w:rFonts w:ascii="Times New Roman"/>
              </w:rPr>
            </w:pPr>
          </w:p>
        </w:tc>
      </w:tr>
    </w:tbl>
    <w:p w:rsidR="005F655A" w:rsidRDefault="005F655A">
      <w:pPr>
        <w:pStyle w:val="BodyText"/>
        <w:spacing w:before="8"/>
        <w:rPr>
          <w:sz w:val="14"/>
        </w:rPr>
      </w:pPr>
    </w:p>
    <w:p w:rsidR="005F655A" w:rsidRPr="00174CE4" w:rsidRDefault="00174CE4">
      <w:pPr>
        <w:spacing w:before="100" w:line="247" w:lineRule="exact"/>
        <w:ind w:left="21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</w:rPr>
        <w:t>Definitions</w:t>
      </w:r>
      <w:r w:rsidRPr="00174CE4">
        <w:rPr>
          <w:rFonts w:asciiTheme="minorHAnsi" w:hAnsiTheme="minorHAnsi" w:cstheme="minorHAnsi"/>
          <w:spacing w:val="-1"/>
        </w:rPr>
        <w:t xml:space="preserve"> </w:t>
      </w:r>
      <w:r w:rsidRPr="00174CE4">
        <w:rPr>
          <w:rFonts w:asciiTheme="minorHAnsi" w:hAnsiTheme="minorHAnsi" w:cstheme="minorHAnsi"/>
        </w:rPr>
        <w:t>of Terms:</w:t>
      </w:r>
    </w:p>
    <w:p w:rsidR="005F655A" w:rsidRPr="00174CE4" w:rsidRDefault="00174CE4">
      <w:pPr>
        <w:spacing w:line="237" w:lineRule="auto"/>
        <w:ind w:left="219" w:right="410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  <w:b/>
        </w:rPr>
        <w:t>Goals:</w:t>
      </w:r>
      <w:r w:rsidRPr="00174CE4">
        <w:rPr>
          <w:rFonts w:asciiTheme="minorHAnsi" w:hAnsiTheme="minorHAnsi" w:cstheme="minorHAnsi"/>
          <w:b/>
          <w:spacing w:val="1"/>
        </w:rPr>
        <w:t xml:space="preserve"> </w:t>
      </w:r>
      <w:r w:rsidRPr="00174CE4">
        <w:rPr>
          <w:rFonts w:asciiTheme="minorHAnsi" w:hAnsiTheme="minorHAnsi" w:cstheme="minorHAnsi"/>
        </w:rPr>
        <w:t>General statements of what the group expects to achieve after a reasonable time. A goal can have one or more associated objectives.</w:t>
      </w:r>
      <w:r w:rsidRPr="00174CE4">
        <w:rPr>
          <w:rFonts w:asciiTheme="minorHAnsi" w:hAnsiTheme="minorHAnsi" w:cstheme="minorHAnsi"/>
          <w:spacing w:val="1"/>
        </w:rPr>
        <w:t xml:space="preserve"> </w:t>
      </w:r>
      <w:r w:rsidRPr="00174CE4">
        <w:rPr>
          <w:rFonts w:asciiTheme="minorHAnsi" w:hAnsiTheme="minorHAnsi" w:cstheme="minorHAnsi"/>
          <w:b/>
        </w:rPr>
        <w:t>Objectives:</w:t>
      </w:r>
      <w:r w:rsidRPr="00174CE4">
        <w:rPr>
          <w:rFonts w:asciiTheme="minorHAnsi" w:hAnsiTheme="minorHAnsi" w:cstheme="minorHAnsi"/>
          <w:b/>
          <w:spacing w:val="1"/>
        </w:rPr>
        <w:t xml:space="preserve"> </w:t>
      </w:r>
      <w:r w:rsidRPr="00174CE4">
        <w:rPr>
          <w:rFonts w:asciiTheme="minorHAnsi" w:hAnsiTheme="minorHAnsi" w:cstheme="minorHAnsi"/>
        </w:rPr>
        <w:t>Goals and objectives are related in that objectives should be clear statements of what seems possible to achieve during the project.</w:t>
      </w:r>
      <w:r w:rsidRPr="00174CE4">
        <w:rPr>
          <w:rFonts w:asciiTheme="minorHAnsi" w:hAnsiTheme="minorHAnsi" w:cstheme="minorHAnsi"/>
          <w:spacing w:val="1"/>
        </w:rPr>
        <w:t xml:space="preserve"> </w:t>
      </w:r>
      <w:r w:rsidRPr="00174CE4">
        <w:rPr>
          <w:rFonts w:asciiTheme="minorHAnsi" w:hAnsiTheme="minorHAnsi" w:cstheme="minorHAnsi"/>
        </w:rPr>
        <w:t>Program objectives are specific, measurable milestones along the way to achieving your action goals.</w:t>
      </w:r>
      <w:r w:rsidRPr="00174CE4">
        <w:rPr>
          <w:rFonts w:asciiTheme="minorHAnsi" w:hAnsiTheme="minorHAnsi" w:cstheme="minorHAnsi"/>
          <w:spacing w:val="1"/>
        </w:rPr>
        <w:t xml:space="preserve"> </w:t>
      </w:r>
      <w:r w:rsidRPr="00174CE4">
        <w:rPr>
          <w:rFonts w:asciiTheme="minorHAnsi" w:hAnsiTheme="minorHAnsi" w:cstheme="minorHAnsi"/>
        </w:rPr>
        <w:t>You may have more than</w:t>
      </w:r>
      <w:r w:rsidRPr="00174CE4">
        <w:rPr>
          <w:rFonts w:asciiTheme="minorHAnsi" w:hAnsiTheme="minorHAnsi" w:cstheme="minorHAnsi"/>
        </w:rPr>
        <w:t xml:space="preserve"> one objective per</w:t>
      </w:r>
      <w:r w:rsidRPr="00174CE4">
        <w:rPr>
          <w:rFonts w:asciiTheme="minorHAnsi" w:hAnsiTheme="minorHAnsi" w:cstheme="minorHAnsi"/>
          <w:spacing w:val="-56"/>
        </w:rPr>
        <w:t xml:space="preserve"> </w:t>
      </w:r>
      <w:r w:rsidRPr="00174CE4">
        <w:rPr>
          <w:rFonts w:asciiTheme="minorHAnsi" w:hAnsiTheme="minorHAnsi" w:cstheme="minorHAnsi"/>
        </w:rPr>
        <w:t>goal.</w:t>
      </w:r>
    </w:p>
    <w:p w:rsidR="005F655A" w:rsidRPr="00174CE4" w:rsidRDefault="00174CE4">
      <w:pPr>
        <w:spacing w:line="251" w:lineRule="exact"/>
        <w:ind w:left="21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  <w:b/>
        </w:rPr>
        <w:t>Strategies:</w:t>
      </w:r>
      <w:r w:rsidRPr="00174CE4">
        <w:rPr>
          <w:rFonts w:asciiTheme="minorHAnsi" w:hAnsiTheme="minorHAnsi" w:cstheme="minorHAnsi"/>
          <w:b/>
          <w:spacing w:val="52"/>
        </w:rPr>
        <w:t xml:space="preserve"> </w:t>
      </w:r>
      <w:r w:rsidRPr="00174CE4">
        <w:rPr>
          <w:rFonts w:asciiTheme="minorHAnsi" w:hAnsiTheme="minorHAnsi" w:cstheme="minorHAnsi"/>
        </w:rPr>
        <w:t>Methods</w:t>
      </w:r>
      <w:r w:rsidRPr="00174CE4">
        <w:rPr>
          <w:rFonts w:asciiTheme="minorHAnsi" w:hAnsiTheme="minorHAnsi" w:cstheme="minorHAnsi"/>
          <w:spacing w:val="-5"/>
        </w:rPr>
        <w:t xml:space="preserve"> </w:t>
      </w:r>
      <w:r w:rsidRPr="00174CE4">
        <w:rPr>
          <w:rFonts w:asciiTheme="minorHAnsi" w:hAnsiTheme="minorHAnsi" w:cstheme="minorHAnsi"/>
        </w:rPr>
        <w:t>to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accomplish</w:t>
      </w:r>
      <w:r w:rsidRPr="00174CE4">
        <w:rPr>
          <w:rFonts w:asciiTheme="minorHAnsi" w:hAnsiTheme="minorHAnsi" w:cstheme="minorHAnsi"/>
          <w:spacing w:val="-5"/>
        </w:rPr>
        <w:t xml:space="preserve"> </w:t>
      </w:r>
      <w:r w:rsidRPr="00174CE4">
        <w:rPr>
          <w:rFonts w:asciiTheme="minorHAnsi" w:hAnsiTheme="minorHAnsi" w:cstheme="minorHAnsi"/>
        </w:rPr>
        <w:t>objectives</w:t>
      </w:r>
      <w:r w:rsidRPr="00174CE4">
        <w:rPr>
          <w:rFonts w:asciiTheme="minorHAnsi" w:hAnsiTheme="minorHAnsi" w:cstheme="minorHAnsi"/>
          <w:spacing w:val="-5"/>
        </w:rPr>
        <w:t xml:space="preserve"> </w:t>
      </w:r>
      <w:r w:rsidRPr="00174CE4">
        <w:rPr>
          <w:rFonts w:asciiTheme="minorHAnsi" w:hAnsiTheme="minorHAnsi" w:cstheme="minorHAnsi"/>
        </w:rPr>
        <w:t>and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reach</w:t>
      </w:r>
      <w:r w:rsidRPr="00174CE4">
        <w:rPr>
          <w:rFonts w:asciiTheme="minorHAnsi" w:hAnsiTheme="minorHAnsi" w:cstheme="minorHAnsi"/>
          <w:spacing w:val="-5"/>
        </w:rPr>
        <w:t xml:space="preserve"> </w:t>
      </w:r>
      <w:r w:rsidRPr="00174CE4">
        <w:rPr>
          <w:rFonts w:asciiTheme="minorHAnsi" w:hAnsiTheme="minorHAnsi" w:cstheme="minorHAnsi"/>
        </w:rPr>
        <w:t>goals.</w:t>
      </w:r>
    </w:p>
    <w:p w:rsidR="005F655A" w:rsidRPr="00174CE4" w:rsidRDefault="00174CE4">
      <w:pPr>
        <w:spacing w:line="249" w:lineRule="exact"/>
        <w:ind w:left="21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  <w:b/>
        </w:rPr>
        <w:t>Activities:</w:t>
      </w:r>
      <w:r w:rsidRPr="00174CE4">
        <w:rPr>
          <w:rFonts w:asciiTheme="minorHAnsi" w:hAnsiTheme="minorHAnsi" w:cstheme="minorHAnsi"/>
          <w:b/>
          <w:spacing w:val="16"/>
        </w:rPr>
        <w:t xml:space="preserve"> </w:t>
      </w:r>
      <w:r w:rsidRPr="00174CE4">
        <w:rPr>
          <w:rFonts w:asciiTheme="minorHAnsi" w:hAnsiTheme="minorHAnsi" w:cstheme="minorHAnsi"/>
        </w:rPr>
        <w:t>Specific</w:t>
      </w:r>
      <w:r w:rsidRPr="00174CE4">
        <w:rPr>
          <w:rFonts w:asciiTheme="minorHAnsi" w:hAnsiTheme="minorHAnsi" w:cstheme="minorHAnsi"/>
          <w:spacing w:val="-10"/>
        </w:rPr>
        <w:t xml:space="preserve"> </w:t>
      </w:r>
      <w:r w:rsidRPr="00174CE4">
        <w:rPr>
          <w:rFonts w:asciiTheme="minorHAnsi" w:hAnsiTheme="minorHAnsi" w:cstheme="minorHAnsi"/>
        </w:rPr>
        <w:t>actions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that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lead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to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reaching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your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goals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and</w:t>
      </w:r>
      <w:r w:rsidRPr="00174CE4">
        <w:rPr>
          <w:rFonts w:asciiTheme="minorHAnsi" w:hAnsiTheme="minorHAnsi" w:cstheme="minorHAnsi"/>
          <w:spacing w:val="-9"/>
        </w:rPr>
        <w:t xml:space="preserve"> </w:t>
      </w:r>
      <w:r w:rsidRPr="00174CE4">
        <w:rPr>
          <w:rFonts w:asciiTheme="minorHAnsi" w:hAnsiTheme="minorHAnsi" w:cstheme="minorHAnsi"/>
        </w:rPr>
        <w:t>objectives.</w:t>
      </w:r>
    </w:p>
    <w:p w:rsidR="005F655A" w:rsidRPr="00174CE4" w:rsidRDefault="00174CE4">
      <w:pPr>
        <w:spacing w:line="251" w:lineRule="exact"/>
        <w:ind w:left="21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  <w:b/>
        </w:rPr>
        <w:t>Outcomes:</w:t>
      </w:r>
      <w:r w:rsidRPr="00174CE4">
        <w:rPr>
          <w:rFonts w:asciiTheme="minorHAnsi" w:hAnsiTheme="minorHAnsi" w:cstheme="minorHAnsi"/>
          <w:b/>
          <w:spacing w:val="55"/>
        </w:rPr>
        <w:t xml:space="preserve"> </w:t>
      </w:r>
      <w:r w:rsidRPr="00174CE4">
        <w:rPr>
          <w:rFonts w:asciiTheme="minorHAnsi" w:hAnsiTheme="minorHAnsi" w:cstheme="minorHAnsi"/>
        </w:rPr>
        <w:t>What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your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group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would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like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to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see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different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as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a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result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of</w:t>
      </w:r>
      <w:r w:rsidRPr="00174CE4">
        <w:rPr>
          <w:rFonts w:asciiTheme="minorHAnsi" w:hAnsiTheme="minorHAnsi" w:cstheme="minorHAnsi"/>
          <w:spacing w:val="-3"/>
        </w:rPr>
        <w:t xml:space="preserve"> </w:t>
      </w:r>
      <w:r w:rsidRPr="00174CE4">
        <w:rPr>
          <w:rFonts w:asciiTheme="minorHAnsi" w:hAnsiTheme="minorHAnsi" w:cstheme="minorHAnsi"/>
        </w:rPr>
        <w:t>your</w:t>
      </w:r>
      <w:r w:rsidRPr="00174CE4">
        <w:rPr>
          <w:rFonts w:asciiTheme="minorHAnsi" w:hAnsiTheme="minorHAnsi" w:cstheme="minorHAnsi"/>
          <w:spacing w:val="-4"/>
        </w:rPr>
        <w:t xml:space="preserve"> </w:t>
      </w:r>
      <w:r w:rsidRPr="00174CE4">
        <w:rPr>
          <w:rFonts w:asciiTheme="minorHAnsi" w:hAnsiTheme="minorHAnsi" w:cstheme="minorHAnsi"/>
        </w:rPr>
        <w:t>work.</w:t>
      </w:r>
    </w:p>
    <w:p w:rsidR="005F655A" w:rsidRPr="00174CE4" w:rsidRDefault="005F655A">
      <w:pPr>
        <w:spacing w:line="251" w:lineRule="exact"/>
        <w:rPr>
          <w:rFonts w:asciiTheme="minorHAnsi" w:hAnsiTheme="minorHAnsi" w:cstheme="minorHAnsi"/>
        </w:rPr>
        <w:sectPr w:rsidR="005F655A" w:rsidRPr="00174CE4">
          <w:type w:val="continuous"/>
          <w:pgSz w:w="15840" w:h="12240" w:orient="landscape"/>
          <w:pgMar w:top="640" w:right="480" w:bottom="280" w:left="500" w:header="720" w:footer="720" w:gutter="0"/>
          <w:cols w:space="720"/>
        </w:sectPr>
      </w:pPr>
    </w:p>
    <w:p w:rsidR="005F655A" w:rsidRPr="00174CE4" w:rsidRDefault="00174CE4">
      <w:pPr>
        <w:spacing w:before="75"/>
        <w:ind w:left="4446" w:right="4460"/>
        <w:jc w:val="center"/>
        <w:rPr>
          <w:rFonts w:ascii="Arial Rounded MT Bold" w:hAnsi="Arial Rounded MT Bold" w:cstheme="minorHAnsi"/>
          <w:b/>
          <w:sz w:val="32"/>
        </w:rPr>
      </w:pPr>
      <w:r w:rsidRPr="00174CE4">
        <w:rPr>
          <w:rFonts w:ascii="Arial Rounded MT Bold" w:hAnsi="Arial Rounded MT Bold" w:cstheme="minorHAnsi"/>
          <w:b/>
          <w:w w:val="95"/>
          <w:sz w:val="32"/>
        </w:rPr>
        <w:lastRenderedPageBreak/>
        <w:t>Completing</w:t>
      </w:r>
      <w:r w:rsidRPr="00174CE4">
        <w:rPr>
          <w:rFonts w:ascii="Arial Rounded MT Bold" w:hAnsi="Arial Rounded MT Bold" w:cstheme="minorHAnsi"/>
          <w:b/>
          <w:spacing w:val="18"/>
          <w:w w:val="95"/>
          <w:sz w:val="32"/>
        </w:rPr>
        <w:t xml:space="preserve"> </w:t>
      </w:r>
      <w:r w:rsidRPr="00174CE4">
        <w:rPr>
          <w:rFonts w:ascii="Arial Rounded MT Bold" w:hAnsi="Arial Rounded MT Bold" w:cstheme="minorHAnsi"/>
          <w:b/>
          <w:w w:val="95"/>
          <w:sz w:val="32"/>
        </w:rPr>
        <w:t>the</w:t>
      </w:r>
      <w:r w:rsidRPr="00174CE4">
        <w:rPr>
          <w:rFonts w:ascii="Arial Rounded MT Bold" w:hAnsi="Arial Rounded MT Bold" w:cstheme="minorHAnsi"/>
          <w:b/>
          <w:spacing w:val="18"/>
          <w:w w:val="95"/>
          <w:sz w:val="32"/>
        </w:rPr>
        <w:t xml:space="preserve"> </w:t>
      </w:r>
      <w:r w:rsidRPr="00174CE4">
        <w:rPr>
          <w:rFonts w:ascii="Arial Rounded MT Bold" w:hAnsi="Arial Rounded MT Bold" w:cstheme="minorHAnsi"/>
          <w:b/>
          <w:w w:val="95"/>
          <w:sz w:val="32"/>
        </w:rPr>
        <w:t>Community</w:t>
      </w:r>
      <w:r w:rsidRPr="00174CE4">
        <w:rPr>
          <w:rFonts w:ascii="Arial Rounded MT Bold" w:hAnsi="Arial Rounded MT Bold" w:cstheme="minorHAnsi"/>
          <w:b/>
          <w:spacing w:val="18"/>
          <w:w w:val="95"/>
          <w:sz w:val="32"/>
        </w:rPr>
        <w:t xml:space="preserve"> </w:t>
      </w:r>
      <w:r w:rsidRPr="00174CE4">
        <w:rPr>
          <w:rFonts w:ascii="Arial Rounded MT Bold" w:hAnsi="Arial Rounded MT Bold" w:cstheme="minorHAnsi"/>
          <w:b/>
          <w:w w:val="95"/>
          <w:sz w:val="32"/>
        </w:rPr>
        <w:t>Action</w:t>
      </w:r>
      <w:r w:rsidRPr="00174CE4">
        <w:rPr>
          <w:rFonts w:ascii="Arial Rounded MT Bold" w:hAnsi="Arial Rounded MT Bold" w:cstheme="minorHAnsi"/>
          <w:b/>
          <w:spacing w:val="18"/>
          <w:w w:val="95"/>
          <w:sz w:val="32"/>
        </w:rPr>
        <w:t xml:space="preserve"> </w:t>
      </w:r>
      <w:r w:rsidRPr="00174CE4">
        <w:rPr>
          <w:rFonts w:ascii="Arial Rounded MT Bold" w:hAnsi="Arial Rounded MT Bold" w:cstheme="minorHAnsi"/>
          <w:b/>
          <w:w w:val="95"/>
          <w:sz w:val="32"/>
        </w:rPr>
        <w:t>Plan</w:t>
      </w:r>
      <w:r w:rsidRPr="00174CE4">
        <w:rPr>
          <w:rFonts w:ascii="Arial Rounded MT Bold" w:hAnsi="Arial Rounded MT Bold" w:cstheme="minorHAnsi"/>
          <w:b/>
          <w:spacing w:val="19"/>
          <w:w w:val="95"/>
          <w:sz w:val="32"/>
        </w:rPr>
        <w:t xml:space="preserve"> </w:t>
      </w:r>
      <w:r w:rsidRPr="00174CE4">
        <w:rPr>
          <w:rFonts w:ascii="Arial Rounded MT Bold" w:hAnsi="Arial Rounded MT Bold" w:cstheme="minorHAnsi"/>
          <w:b/>
          <w:w w:val="95"/>
          <w:sz w:val="32"/>
        </w:rPr>
        <w:t>(CAP)</w:t>
      </w:r>
    </w:p>
    <w:p w:rsidR="005F655A" w:rsidRPr="00174CE4" w:rsidRDefault="00174CE4">
      <w:pPr>
        <w:pStyle w:val="Heading1"/>
        <w:spacing w:before="267" w:line="276" w:lineRule="exact"/>
        <w:rPr>
          <w:rFonts w:asciiTheme="minorHAnsi" w:hAnsiTheme="minorHAnsi" w:cstheme="minorHAnsi"/>
          <w:u w:val="none"/>
        </w:rPr>
      </w:pPr>
      <w:r w:rsidRPr="00174CE4">
        <w:rPr>
          <w:rFonts w:asciiTheme="minorHAnsi" w:hAnsiTheme="minorHAnsi" w:cstheme="minorHAnsi"/>
          <w:w w:val="95"/>
        </w:rPr>
        <w:t>What</w:t>
      </w:r>
      <w:r w:rsidRPr="00174CE4">
        <w:rPr>
          <w:rFonts w:asciiTheme="minorHAnsi" w:hAnsiTheme="minorHAnsi" w:cstheme="minorHAnsi"/>
          <w:spacing w:val="6"/>
          <w:w w:val="95"/>
        </w:rPr>
        <w:t xml:space="preserve"> </w:t>
      </w:r>
      <w:r w:rsidRPr="00174CE4">
        <w:rPr>
          <w:rFonts w:asciiTheme="minorHAnsi" w:hAnsiTheme="minorHAnsi" w:cstheme="minorHAnsi"/>
          <w:w w:val="95"/>
        </w:rPr>
        <w:t>is</w:t>
      </w:r>
      <w:r w:rsidRPr="00174CE4">
        <w:rPr>
          <w:rFonts w:asciiTheme="minorHAnsi" w:hAnsiTheme="minorHAnsi" w:cstheme="minorHAnsi"/>
          <w:spacing w:val="6"/>
          <w:w w:val="95"/>
        </w:rPr>
        <w:t xml:space="preserve"> </w:t>
      </w:r>
      <w:r w:rsidRPr="00174CE4">
        <w:rPr>
          <w:rFonts w:asciiTheme="minorHAnsi" w:hAnsiTheme="minorHAnsi" w:cstheme="minorHAnsi"/>
          <w:w w:val="95"/>
        </w:rPr>
        <w:t>a</w:t>
      </w:r>
      <w:r w:rsidRPr="00174CE4">
        <w:rPr>
          <w:rFonts w:asciiTheme="minorHAnsi" w:hAnsiTheme="minorHAnsi" w:cstheme="minorHAnsi"/>
          <w:spacing w:val="6"/>
          <w:w w:val="95"/>
        </w:rPr>
        <w:t xml:space="preserve"> </w:t>
      </w:r>
      <w:r w:rsidRPr="00174CE4">
        <w:rPr>
          <w:rFonts w:asciiTheme="minorHAnsi" w:hAnsiTheme="minorHAnsi" w:cstheme="minorHAnsi"/>
          <w:w w:val="95"/>
        </w:rPr>
        <w:t>community</w:t>
      </w:r>
      <w:r w:rsidRPr="00174CE4">
        <w:rPr>
          <w:rFonts w:asciiTheme="minorHAnsi" w:hAnsiTheme="minorHAnsi" w:cstheme="minorHAnsi"/>
          <w:spacing w:val="6"/>
          <w:w w:val="95"/>
        </w:rPr>
        <w:t xml:space="preserve"> </w:t>
      </w:r>
      <w:r w:rsidRPr="00174CE4">
        <w:rPr>
          <w:rFonts w:asciiTheme="minorHAnsi" w:hAnsiTheme="minorHAnsi" w:cstheme="minorHAnsi"/>
          <w:w w:val="95"/>
        </w:rPr>
        <w:t>action</w:t>
      </w:r>
      <w:r w:rsidRPr="00174CE4">
        <w:rPr>
          <w:rFonts w:asciiTheme="minorHAnsi" w:hAnsiTheme="minorHAnsi" w:cstheme="minorHAnsi"/>
          <w:spacing w:val="6"/>
          <w:w w:val="95"/>
        </w:rPr>
        <w:t xml:space="preserve"> </w:t>
      </w:r>
      <w:r w:rsidRPr="00174CE4">
        <w:rPr>
          <w:rFonts w:asciiTheme="minorHAnsi" w:hAnsiTheme="minorHAnsi" w:cstheme="minorHAnsi"/>
          <w:w w:val="95"/>
        </w:rPr>
        <w:t>plan?</w:t>
      </w:r>
      <w:r w:rsidRPr="00174CE4">
        <w:rPr>
          <w:rFonts w:asciiTheme="minorHAnsi" w:hAnsiTheme="minorHAnsi" w:cstheme="minorHAnsi"/>
        </w:rPr>
        <w:t xml:space="preserve"> </w:t>
      </w:r>
      <w:bookmarkStart w:id="0" w:name="_GoBack"/>
      <w:bookmarkEnd w:id="0"/>
    </w:p>
    <w:p w:rsidR="005F655A" w:rsidRPr="00174CE4" w:rsidRDefault="00174CE4">
      <w:pPr>
        <w:pStyle w:val="BodyText"/>
        <w:ind w:left="219" w:right="513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</w:rPr>
        <w:t>The community action plan is a road map for creating community change by specifying what will be done, who will do it and how it will</w:t>
      </w:r>
      <w:r w:rsidRPr="00174CE4">
        <w:rPr>
          <w:rFonts w:asciiTheme="minorHAnsi" w:hAnsiTheme="minorHAnsi" w:cstheme="minorHAnsi"/>
          <w:spacing w:val="-62"/>
        </w:rPr>
        <w:t xml:space="preserve"> </w:t>
      </w:r>
      <w:r w:rsidRPr="00174CE4">
        <w:rPr>
          <w:rFonts w:asciiTheme="minorHAnsi" w:hAnsiTheme="minorHAnsi" w:cstheme="minorHAnsi"/>
        </w:rPr>
        <w:t>be done. In other</w:t>
      </w:r>
    </w:p>
    <w:p w:rsidR="005F655A" w:rsidRPr="00174CE4" w:rsidRDefault="00174CE4">
      <w:pPr>
        <w:pStyle w:val="BodyText"/>
        <w:ind w:left="219" w:right="410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</w:rPr>
        <w:t>words, th</w:t>
      </w:r>
      <w:r w:rsidRPr="00174CE4">
        <w:rPr>
          <w:rFonts w:asciiTheme="minorHAnsi" w:hAnsiTheme="minorHAnsi" w:cstheme="minorHAnsi"/>
        </w:rPr>
        <w:t>e plan describes what your group wants to accomplish, what activities are needed during a specified timeline, what resources</w:t>
      </w:r>
      <w:r w:rsidRPr="00174CE4">
        <w:rPr>
          <w:rFonts w:asciiTheme="minorHAnsi" w:hAnsiTheme="minorHAnsi" w:cstheme="minorHAnsi"/>
          <w:spacing w:val="-62"/>
        </w:rPr>
        <w:t xml:space="preserve"> </w:t>
      </w:r>
      <w:r w:rsidRPr="00174CE4">
        <w:rPr>
          <w:rFonts w:asciiTheme="minorHAnsi" w:hAnsiTheme="minorHAnsi" w:cstheme="minorHAnsi"/>
        </w:rPr>
        <w:t>(money,</w:t>
      </w:r>
    </w:p>
    <w:p w:rsidR="005F655A" w:rsidRPr="00174CE4" w:rsidRDefault="00174CE4">
      <w:pPr>
        <w:pStyle w:val="BodyText"/>
        <w:ind w:left="21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</w:rPr>
        <w:t>people</w:t>
      </w:r>
      <w:r w:rsidRPr="00174CE4">
        <w:rPr>
          <w:rFonts w:asciiTheme="minorHAnsi" w:hAnsiTheme="minorHAnsi" w:cstheme="minorHAnsi"/>
          <w:spacing w:val="-1"/>
        </w:rPr>
        <w:t xml:space="preserve"> </w:t>
      </w:r>
      <w:r w:rsidRPr="00174CE4">
        <w:rPr>
          <w:rFonts w:asciiTheme="minorHAnsi" w:hAnsiTheme="minorHAnsi" w:cstheme="minorHAnsi"/>
        </w:rPr>
        <w:t>and materials) are needed to be successful.</w:t>
      </w:r>
    </w:p>
    <w:p w:rsidR="005F655A" w:rsidRPr="00174CE4" w:rsidRDefault="005F655A">
      <w:pPr>
        <w:pStyle w:val="BodyText"/>
        <w:spacing w:before="7"/>
        <w:rPr>
          <w:rFonts w:asciiTheme="minorHAnsi" w:hAnsiTheme="minorHAnsi" w:cstheme="minorHAnsi"/>
          <w:sz w:val="23"/>
        </w:rPr>
      </w:pPr>
    </w:p>
    <w:p w:rsidR="005F655A" w:rsidRPr="00174CE4" w:rsidRDefault="00174CE4">
      <w:pPr>
        <w:pStyle w:val="Heading1"/>
        <w:rPr>
          <w:rFonts w:asciiTheme="minorHAnsi" w:hAnsiTheme="minorHAnsi" w:cstheme="minorHAnsi"/>
          <w:u w:val="none"/>
        </w:rPr>
      </w:pPr>
      <w:r w:rsidRPr="00174CE4">
        <w:rPr>
          <w:rFonts w:asciiTheme="minorHAnsi" w:hAnsiTheme="minorHAnsi" w:cstheme="minorHAnsi"/>
          <w:w w:val="90"/>
        </w:rPr>
        <w:t>Steps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for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completing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the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community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action</w:t>
      </w:r>
      <w:r w:rsidRPr="00174CE4">
        <w:rPr>
          <w:rFonts w:asciiTheme="minorHAnsi" w:hAnsiTheme="minorHAnsi" w:cstheme="minorHAnsi"/>
          <w:spacing w:val="42"/>
          <w:w w:val="90"/>
        </w:rPr>
        <w:t xml:space="preserve"> </w:t>
      </w:r>
      <w:r w:rsidRPr="00174CE4">
        <w:rPr>
          <w:rFonts w:asciiTheme="minorHAnsi" w:hAnsiTheme="minorHAnsi" w:cstheme="minorHAnsi"/>
          <w:w w:val="90"/>
        </w:rPr>
        <w:t>plan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632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sz w:val="24"/>
        </w:rPr>
        <w:t>Review</w:t>
      </w:r>
      <w:r w:rsidRPr="00174CE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and</w:t>
      </w:r>
      <w:r w:rsidRPr="00174CE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analyze</w:t>
      </w:r>
      <w:r w:rsidRPr="00174CE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community</w:t>
      </w:r>
      <w:r w:rsidRPr="00174CE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information</w:t>
      </w:r>
      <w:r w:rsidRPr="00174CE4">
        <w:rPr>
          <w:rFonts w:asciiTheme="minorHAnsi" w:hAnsiTheme="minorHAnsi" w:cstheme="minorHAnsi"/>
          <w:sz w:val="24"/>
        </w:rPr>
        <w:t>.</w:t>
      </w:r>
      <w:r w:rsidRPr="00174CE4">
        <w:rPr>
          <w:rFonts w:asciiTheme="minorHAnsi" w:hAnsiTheme="minorHAnsi" w:cstheme="minorHAnsi"/>
          <w:spacing w:val="4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By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time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an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action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plan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is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ready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to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be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developed,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there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has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been</w:t>
      </w:r>
      <w:r w:rsidRPr="00174CE4">
        <w:rPr>
          <w:rFonts w:asciiTheme="minorHAnsi" w:hAnsiTheme="minorHAnsi" w:cstheme="minorHAnsi"/>
          <w:spacing w:val="-9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</w:t>
      </w:r>
      <w:r w:rsidRPr="00174CE4">
        <w:rPr>
          <w:rFonts w:asciiTheme="minorHAnsi" w:hAnsiTheme="minorHAnsi" w:cstheme="minorHAnsi"/>
          <w:spacing w:val="-1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substantial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amount of valuable information collected or compiled that have led you to the decision to focus on a particular issue and strategy.</w:t>
      </w:r>
      <w:r w:rsidRPr="00174CE4">
        <w:rPr>
          <w:rFonts w:asciiTheme="minorHAnsi" w:hAnsiTheme="minorHAnsi" w:cstheme="minorHAnsi"/>
          <w:spacing w:val="-62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Use the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 xml:space="preserve">results in </w:t>
      </w:r>
      <w:r w:rsidRPr="00174CE4">
        <w:rPr>
          <w:rFonts w:asciiTheme="minorHAnsi" w:hAnsiTheme="minorHAnsi" w:cstheme="minorHAnsi"/>
          <w:sz w:val="24"/>
        </w:rPr>
        <w:t>the community action plan.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spacing w:line="237" w:lineRule="auto"/>
        <w:ind w:left="579" w:right="584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With</w:t>
      </w:r>
      <w:r w:rsidRPr="00174CE4">
        <w:rPr>
          <w:rFonts w:asciiTheme="minorHAnsi" w:hAnsiTheme="minorHAnsi" w:cstheme="minorHAnsi"/>
          <w:b/>
          <w:spacing w:val="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engagement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from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your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partners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community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stakeholders,</w:t>
      </w:r>
      <w:r w:rsidRPr="00174CE4">
        <w:rPr>
          <w:rFonts w:asciiTheme="minorHAnsi" w:hAnsiTheme="minorHAnsi" w:cstheme="minorHAnsi"/>
          <w:b/>
          <w:spacing w:val="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including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residents,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review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analyze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feedback</w:t>
      </w:r>
      <w:r w:rsidRPr="00174CE4">
        <w:rPr>
          <w:rFonts w:asciiTheme="minorHAnsi" w:hAnsiTheme="minorHAnsi" w:cstheme="minorHAnsi"/>
          <w:b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from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community</w:t>
      </w:r>
      <w:r w:rsidRPr="00174CE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sz w:val="24"/>
        </w:rPr>
        <w:t>input.</w:t>
      </w:r>
      <w:r w:rsidRPr="00174CE4">
        <w:rPr>
          <w:rFonts w:asciiTheme="minorHAnsi" w:hAnsiTheme="minorHAnsi" w:cstheme="minorHAnsi"/>
          <w:b/>
          <w:spacing w:val="6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Information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gathered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from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community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is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very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significant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and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can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provide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some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clues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and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priorities</w:t>
      </w:r>
      <w:r w:rsidRPr="00174CE4">
        <w:rPr>
          <w:rFonts w:asciiTheme="minorHAnsi" w:hAnsiTheme="minorHAnsi" w:cstheme="minorHAnsi"/>
          <w:spacing w:val="-7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for</w:t>
      </w:r>
      <w:r w:rsidRPr="00174CE4">
        <w:rPr>
          <w:rFonts w:asciiTheme="minorHAnsi" w:hAnsiTheme="minorHAnsi" w:cstheme="minorHAnsi"/>
          <w:spacing w:val="-6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what</w:t>
      </w:r>
      <w:r w:rsidRPr="00174CE4">
        <w:rPr>
          <w:rFonts w:asciiTheme="minorHAnsi" w:hAnsiTheme="minorHAnsi" w:cstheme="minorHAnsi"/>
          <w:spacing w:val="-6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needs to be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addressed in the plan.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304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Choose</w:t>
      </w:r>
      <w:r w:rsidRPr="00174CE4">
        <w:rPr>
          <w:rFonts w:asciiTheme="minorHAnsi" w:hAnsiTheme="minorHAnsi" w:cstheme="minorHAnsi"/>
          <w:b/>
          <w:spacing w:val="1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group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of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people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to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work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together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on</w:t>
      </w:r>
      <w:r w:rsidRPr="00174CE4">
        <w:rPr>
          <w:rFonts w:asciiTheme="minorHAnsi" w:hAnsiTheme="minorHAnsi" w:cstheme="minorHAnsi"/>
          <w:b/>
          <w:spacing w:val="1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writing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the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action</w:t>
      </w:r>
      <w:r w:rsidRPr="00174CE4">
        <w:rPr>
          <w:rFonts w:asciiTheme="minorHAnsi" w:hAnsiTheme="minorHAnsi" w:cstheme="minorHAnsi"/>
          <w:b/>
          <w:spacing w:val="1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plan.</w:t>
      </w:r>
      <w:r w:rsidRPr="00174CE4">
        <w:rPr>
          <w:rFonts w:asciiTheme="minorHAnsi" w:hAnsiTheme="minorHAnsi" w:cstheme="minorHAnsi"/>
          <w:b/>
          <w:spacing w:val="3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writing</w:t>
      </w:r>
      <w:r w:rsidRPr="00174CE4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of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plan</w:t>
      </w:r>
      <w:r w:rsidRPr="00174CE4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can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be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limited</w:t>
      </w:r>
      <w:r w:rsidRPr="00174CE4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to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one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person,</w:t>
      </w:r>
      <w:r w:rsidRPr="00174CE4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or</w:t>
      </w:r>
      <w:r w:rsidRPr="00174CE4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two</w:t>
      </w:r>
      <w:r w:rsidRPr="00174CE4">
        <w:rPr>
          <w:rFonts w:asciiTheme="minorHAnsi" w:hAnsiTheme="minorHAnsi" w:cstheme="minorHAnsi"/>
          <w:spacing w:val="-5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main people. The process of developing the plan can be a collaborative/partnership effort but the writer(s) can translate the action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planning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notes into a written plan. Too many writers can result in a fragmented plan.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494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Prioritize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issues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from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assessment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community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input.</w:t>
      </w:r>
      <w:r w:rsidRPr="00174CE4">
        <w:rPr>
          <w:rFonts w:asciiTheme="minorHAnsi" w:hAnsiTheme="minorHAnsi" w:cstheme="minorHAnsi"/>
          <w:b/>
          <w:spacing w:val="4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most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important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issues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are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those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identified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by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community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residents</w:t>
      </w:r>
      <w:r w:rsidRPr="00174CE4">
        <w:rPr>
          <w:rFonts w:asciiTheme="minorHAnsi" w:hAnsiTheme="minorHAnsi" w:cstheme="minorHAnsi"/>
          <w:spacing w:val="-5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and the plan should reflect their priorities. The priorities must be reflected within the ‘Building Great Neighborhoods’ theory of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change.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525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Identify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environmental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changes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or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policies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that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would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address</w:t>
      </w:r>
      <w:r w:rsidRPr="00174CE4">
        <w:rPr>
          <w:rFonts w:asciiTheme="minorHAnsi" w:hAnsiTheme="minorHAnsi" w:cstheme="minorHAnsi"/>
          <w:b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 xml:space="preserve">issues. </w:t>
      </w:r>
      <w:r w:rsidRPr="00174CE4">
        <w:rPr>
          <w:rFonts w:asciiTheme="minorHAnsi" w:hAnsiTheme="minorHAnsi" w:cstheme="minorHAnsi"/>
          <w:w w:val="95"/>
          <w:sz w:val="24"/>
        </w:rPr>
        <w:t>These are policy and environmental change strategies</w:t>
      </w:r>
      <w:r w:rsidRPr="00174CE4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aimed at producing a healthy change in the community. There are “tried and tested” interventions to choose from; however, it is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important to think through what would be most appropriate and doable for the group who will be carrying out the plan.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Refer to the</w:t>
      </w:r>
      <w:r w:rsidRPr="00174CE4">
        <w:rPr>
          <w:rFonts w:asciiTheme="minorHAnsi" w:hAnsiTheme="minorHAnsi" w:cstheme="minorHAnsi"/>
          <w:spacing w:val="-6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Theory of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Change for menu of strategies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297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Identify</w:t>
      </w:r>
      <w:r w:rsidRPr="00174CE4">
        <w:rPr>
          <w:rFonts w:asciiTheme="minorHAnsi" w:hAnsiTheme="minorHAnsi" w:cstheme="minorHAnsi"/>
          <w:b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barriers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to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successfully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implementing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 xml:space="preserve">the </w:t>
      </w:r>
      <w:r w:rsidRPr="00174CE4">
        <w:rPr>
          <w:rFonts w:asciiTheme="minorHAnsi" w:hAnsiTheme="minorHAnsi" w:cstheme="minorHAnsi"/>
          <w:b/>
          <w:w w:val="95"/>
          <w:sz w:val="24"/>
        </w:rPr>
        <w:t>changes</w:t>
      </w:r>
      <w:r w:rsidRPr="00174CE4">
        <w:rPr>
          <w:rFonts w:asciiTheme="minorHAnsi" w:hAnsiTheme="minorHAnsi" w:cstheme="minorHAnsi"/>
          <w:b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and/or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policies.</w:t>
      </w:r>
      <w:r w:rsidRPr="00174CE4">
        <w:rPr>
          <w:rFonts w:asciiTheme="minorHAnsi" w:hAnsiTheme="minorHAnsi" w:cstheme="minorHAnsi"/>
          <w:b/>
          <w:spacing w:val="26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Part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of</w:t>
      </w:r>
      <w:r w:rsidRPr="00174CE4">
        <w:rPr>
          <w:rFonts w:asciiTheme="minorHAnsi" w:hAnsiTheme="minorHAnsi" w:cstheme="minorHAnsi"/>
          <w:spacing w:val="14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de</w:t>
      </w:r>
      <w:r w:rsidRPr="00174CE4">
        <w:rPr>
          <w:rFonts w:asciiTheme="minorHAnsi" w:hAnsiTheme="minorHAnsi" w:cstheme="minorHAnsi"/>
          <w:w w:val="95"/>
          <w:sz w:val="24"/>
        </w:rPr>
        <w:t>ciding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on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what</w:t>
      </w:r>
      <w:r w:rsidRPr="00174CE4">
        <w:rPr>
          <w:rFonts w:asciiTheme="minorHAnsi" w:hAnsiTheme="minorHAnsi" w:cstheme="minorHAnsi"/>
          <w:spacing w:val="14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interventions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would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be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most</w:t>
      </w:r>
      <w:r w:rsidRPr="00174CE4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effective and doable is to examine the barriers. For example, crucial barriers to overcome in making an intervention effective may be</w:t>
      </w:r>
      <w:r w:rsidRPr="00174CE4">
        <w:rPr>
          <w:rFonts w:asciiTheme="minorHAnsi" w:hAnsiTheme="minorHAnsi" w:cstheme="minorHAnsi"/>
          <w:spacing w:val="-62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cultural and language differences between community residents and the community</w:t>
      </w:r>
      <w:r w:rsidRPr="00174CE4">
        <w:rPr>
          <w:rFonts w:asciiTheme="minorHAnsi" w:hAnsiTheme="minorHAnsi" w:cstheme="minorHAnsi"/>
          <w:sz w:val="24"/>
        </w:rPr>
        <w:t xml:space="preserve"> group carrying out the action plan. In this case,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it will be necessary for the people carrying out the plan to make sure that their strategies are right for the specific cultures and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language groups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in their neighborhoods.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287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Identify</w:t>
      </w:r>
      <w:r w:rsidRPr="00174CE4">
        <w:rPr>
          <w:rFonts w:asciiTheme="minorHAnsi" w:hAnsiTheme="minorHAnsi" w:cstheme="minorHAnsi"/>
          <w:b/>
          <w:spacing w:val="14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necessary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resources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related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to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achieving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the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environmental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changes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and/or</w:t>
      </w:r>
      <w:r w:rsidRPr="00174CE4">
        <w:rPr>
          <w:rFonts w:asciiTheme="minorHAnsi" w:hAnsiTheme="minorHAnsi" w:cstheme="minorHAnsi"/>
          <w:b/>
          <w:spacing w:val="15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policies.</w:t>
      </w:r>
      <w:r w:rsidRPr="00174CE4">
        <w:rPr>
          <w:rFonts w:asciiTheme="minorHAnsi" w:hAnsiTheme="minorHAnsi" w:cstheme="minorHAnsi"/>
          <w:b/>
          <w:spacing w:val="70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</w:t>
      </w:r>
      <w:r w:rsidRPr="00174CE4">
        <w:rPr>
          <w:rFonts w:asciiTheme="minorHAnsi" w:hAnsiTheme="minorHAnsi" w:cstheme="minorHAnsi"/>
          <w:spacing w:val="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key</w:t>
      </w:r>
      <w:r w:rsidRPr="00174CE4">
        <w:rPr>
          <w:rFonts w:asciiTheme="minorHAnsi" w:hAnsiTheme="minorHAnsi" w:cstheme="minorHAnsi"/>
          <w:spacing w:val="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task</w:t>
      </w:r>
      <w:r w:rsidRPr="00174CE4">
        <w:rPr>
          <w:rFonts w:asciiTheme="minorHAnsi" w:hAnsiTheme="minorHAnsi" w:cstheme="minorHAnsi"/>
          <w:spacing w:val="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is</w:t>
      </w:r>
      <w:r w:rsidRPr="00174CE4">
        <w:rPr>
          <w:rFonts w:asciiTheme="minorHAnsi" w:hAnsiTheme="minorHAnsi" w:cstheme="minorHAnsi"/>
          <w:spacing w:val="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to</w:t>
      </w:r>
      <w:r w:rsidRPr="00174CE4">
        <w:rPr>
          <w:rFonts w:asciiTheme="minorHAnsi" w:hAnsiTheme="minorHAnsi" w:cstheme="minorHAnsi"/>
          <w:spacing w:val="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identify</w:t>
      </w:r>
      <w:r w:rsidRPr="00174CE4">
        <w:rPr>
          <w:rFonts w:asciiTheme="minorHAnsi" w:hAnsiTheme="minorHAnsi" w:cstheme="minorHAnsi"/>
          <w:spacing w:val="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abilities, assets, capacity, duties and responsibilities of individuals who will implement the community action plan and the community</w:t>
      </w:r>
      <w:r w:rsidRPr="00174CE4">
        <w:rPr>
          <w:rFonts w:asciiTheme="minorHAnsi" w:hAnsiTheme="minorHAnsi" w:cstheme="minorHAnsi"/>
          <w:spacing w:val="-6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resources and assets needed</w:t>
      </w:r>
      <w:r w:rsidRPr="00174CE4">
        <w:rPr>
          <w:rFonts w:asciiTheme="minorHAnsi" w:hAnsiTheme="minorHAnsi" w:cstheme="minorHAnsi"/>
          <w:sz w:val="24"/>
        </w:rPr>
        <w:t>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299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Choose</w:t>
      </w:r>
      <w:r w:rsidRPr="00174CE4">
        <w:rPr>
          <w:rFonts w:asciiTheme="minorHAnsi" w:hAnsiTheme="minorHAnsi" w:cstheme="minorHAnsi"/>
          <w:b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individuals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community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partners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who</w:t>
      </w:r>
      <w:r w:rsidRPr="00174CE4">
        <w:rPr>
          <w:rFonts w:asciiTheme="minorHAnsi" w:hAnsiTheme="minorHAnsi" w:cstheme="minorHAnsi"/>
          <w:b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will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implement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the</w:t>
      </w:r>
      <w:r w:rsidRPr="00174CE4">
        <w:rPr>
          <w:rFonts w:asciiTheme="minorHAnsi" w:hAnsiTheme="minorHAnsi" w:cstheme="minorHAnsi"/>
          <w:b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plan.</w:t>
      </w:r>
      <w:r w:rsidRPr="00174CE4">
        <w:rPr>
          <w:rFonts w:asciiTheme="minorHAnsi" w:hAnsiTheme="minorHAnsi" w:cstheme="minorHAnsi"/>
          <w:b/>
          <w:spacing w:val="26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community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action</w:t>
      </w:r>
      <w:r w:rsidRPr="00174CE4">
        <w:rPr>
          <w:rFonts w:asciiTheme="minorHAnsi" w:hAnsiTheme="minorHAnsi" w:cstheme="minorHAnsi"/>
          <w:spacing w:val="14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plan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requires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many</w:t>
      </w:r>
      <w:r w:rsidRPr="00174CE4">
        <w:rPr>
          <w:rFonts w:asciiTheme="minorHAnsi" w:hAnsiTheme="minorHAnsi" w:cstheme="minorHAnsi"/>
          <w:spacing w:val="13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people</w:t>
      </w:r>
      <w:r w:rsidRPr="00174CE4">
        <w:rPr>
          <w:rFonts w:asciiTheme="minorHAnsi" w:hAnsiTheme="minorHAnsi" w:cstheme="minorHAnsi"/>
          <w:spacing w:val="14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and</w:t>
      </w:r>
      <w:r w:rsidRPr="00174CE4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organizations to contribute their unique assets and resources. It is important to lay out clearly who is responsible for which tasks and</w:t>
      </w:r>
      <w:r w:rsidRPr="00174CE4">
        <w:rPr>
          <w:rFonts w:asciiTheme="minorHAnsi" w:hAnsiTheme="minorHAnsi" w:cstheme="minorHAnsi"/>
          <w:spacing w:val="-6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activities in the plan.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 w:right="380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Consider</w:t>
      </w:r>
      <w:r w:rsidRPr="00174CE4">
        <w:rPr>
          <w:rFonts w:asciiTheme="minorHAnsi" w:hAnsiTheme="minorHAnsi" w:cstheme="minorHAnsi"/>
          <w:b/>
          <w:spacing w:val="2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timeline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for</w:t>
      </w:r>
      <w:r w:rsidRPr="00174CE4">
        <w:rPr>
          <w:rFonts w:asciiTheme="minorHAnsi" w:hAnsiTheme="minorHAnsi" w:cstheme="minorHAnsi"/>
          <w:b/>
          <w:spacing w:val="2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conducting</w:t>
      </w:r>
      <w:r w:rsidRPr="00174CE4">
        <w:rPr>
          <w:rFonts w:asciiTheme="minorHAnsi" w:hAnsiTheme="minorHAnsi" w:cstheme="minorHAnsi"/>
          <w:b/>
          <w:spacing w:val="2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activities.</w:t>
      </w:r>
      <w:r w:rsidRPr="00174CE4">
        <w:rPr>
          <w:rFonts w:asciiTheme="minorHAnsi" w:hAnsiTheme="minorHAnsi" w:cstheme="minorHAnsi"/>
          <w:b/>
          <w:spacing w:val="37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Time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is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valuable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resource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so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it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is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important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</w:t>
      </w:r>
      <w:r w:rsidRPr="00174CE4">
        <w:rPr>
          <w:rFonts w:asciiTheme="minorHAnsi" w:hAnsiTheme="minorHAnsi" w:cstheme="minorHAnsi"/>
          <w:w w:val="95"/>
          <w:sz w:val="24"/>
        </w:rPr>
        <w:t>o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state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clearly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and</w:t>
      </w:r>
      <w:r w:rsidRPr="00174CE4">
        <w:rPr>
          <w:rFonts w:asciiTheme="minorHAnsi" w:hAnsiTheme="minorHAnsi" w:cstheme="minorHAnsi"/>
          <w:spacing w:val="1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realistically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partner</w:t>
      </w:r>
      <w:r w:rsidRPr="00174CE4">
        <w:rPr>
          <w:rFonts w:asciiTheme="minorHAnsi" w:hAnsiTheme="minorHAnsi" w:cstheme="minorHAnsi"/>
          <w:spacing w:val="-5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contributions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to the various parts of the plan. Creating a timeline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provides everyone working on the community action plan with a</w:t>
      </w:r>
    </w:p>
    <w:p w:rsidR="005F655A" w:rsidRPr="00174CE4" w:rsidRDefault="005F655A">
      <w:pPr>
        <w:rPr>
          <w:rFonts w:asciiTheme="minorHAnsi" w:hAnsiTheme="minorHAnsi" w:cstheme="minorHAnsi"/>
          <w:sz w:val="24"/>
        </w:rPr>
        <w:sectPr w:rsidR="005F655A" w:rsidRPr="00174CE4">
          <w:pgSz w:w="15840" w:h="12240" w:orient="landscape"/>
          <w:pgMar w:top="640" w:right="480" w:bottom="280" w:left="500" w:header="720" w:footer="720" w:gutter="0"/>
          <w:cols w:space="720"/>
        </w:sectPr>
      </w:pPr>
    </w:p>
    <w:p w:rsidR="005F655A" w:rsidRPr="00174CE4" w:rsidRDefault="00174CE4">
      <w:pPr>
        <w:pStyle w:val="BodyText"/>
        <w:spacing w:before="80" w:line="265" w:lineRule="exact"/>
        <w:ind w:left="579"/>
        <w:rPr>
          <w:rFonts w:asciiTheme="minorHAnsi" w:hAnsiTheme="minorHAnsi" w:cstheme="minorHAnsi"/>
        </w:rPr>
      </w:pPr>
      <w:r w:rsidRPr="00174CE4">
        <w:rPr>
          <w:rFonts w:asciiTheme="minorHAnsi" w:hAnsiTheme="minorHAnsi" w:cstheme="minorHAnsi"/>
        </w:rPr>
        <w:lastRenderedPageBreak/>
        <w:t>clear</w:t>
      </w:r>
      <w:r w:rsidRPr="00174CE4">
        <w:rPr>
          <w:rFonts w:asciiTheme="minorHAnsi" w:hAnsiTheme="minorHAnsi" w:cstheme="minorHAnsi"/>
          <w:spacing w:val="-1"/>
        </w:rPr>
        <w:t xml:space="preserve"> </w:t>
      </w:r>
      <w:r w:rsidRPr="00174CE4">
        <w:rPr>
          <w:rFonts w:asciiTheme="minorHAnsi" w:hAnsiTheme="minorHAnsi" w:cstheme="minorHAnsi"/>
        </w:rPr>
        <w:t>idea of what activities should be done and when</w:t>
      </w:r>
      <w:r w:rsidRPr="00174CE4">
        <w:rPr>
          <w:rFonts w:asciiTheme="minorHAnsi" w:hAnsiTheme="minorHAnsi" w:cstheme="minorHAnsi"/>
          <w:spacing w:val="-1"/>
        </w:rPr>
        <w:t xml:space="preserve"> </w:t>
      </w:r>
      <w:r w:rsidRPr="00174CE4">
        <w:rPr>
          <w:rFonts w:asciiTheme="minorHAnsi" w:hAnsiTheme="minorHAnsi" w:cstheme="minorHAnsi"/>
        </w:rPr>
        <w:t>to expect activities to be accomplished.</w:t>
      </w:r>
    </w:p>
    <w:p w:rsidR="005F655A" w:rsidRPr="00174CE4" w:rsidRDefault="00174CE4">
      <w:pPr>
        <w:pStyle w:val="ListParagraph"/>
        <w:numPr>
          <w:ilvl w:val="0"/>
          <w:numId w:val="1"/>
        </w:numPr>
        <w:tabs>
          <w:tab w:val="left" w:pos="580"/>
        </w:tabs>
        <w:ind w:left="579"/>
        <w:rPr>
          <w:rFonts w:asciiTheme="minorHAnsi" w:hAnsiTheme="minorHAnsi" w:cstheme="minorHAnsi"/>
          <w:sz w:val="24"/>
        </w:rPr>
      </w:pPr>
      <w:r w:rsidRPr="00174CE4">
        <w:rPr>
          <w:rFonts w:asciiTheme="minorHAnsi" w:hAnsiTheme="minorHAnsi" w:cstheme="minorHAnsi"/>
          <w:b/>
          <w:w w:val="95"/>
          <w:sz w:val="24"/>
        </w:rPr>
        <w:t>Include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monitoring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and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evaluation</w:t>
      </w:r>
      <w:r w:rsidRPr="00174CE4">
        <w:rPr>
          <w:rFonts w:asciiTheme="minorHAnsi" w:hAnsiTheme="minorHAnsi" w:cstheme="minorHAnsi"/>
          <w:b/>
          <w:spacing w:val="29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b/>
          <w:w w:val="95"/>
          <w:sz w:val="24"/>
        </w:rPr>
        <w:t>activities.</w:t>
      </w:r>
      <w:r w:rsidRPr="00174CE4">
        <w:rPr>
          <w:rFonts w:asciiTheme="minorHAnsi" w:hAnsiTheme="minorHAnsi" w:cstheme="minorHAnsi"/>
          <w:b/>
          <w:spacing w:val="36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It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is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essential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to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know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how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your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action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plan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progresses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as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you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carry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out</w:t>
      </w:r>
      <w:r w:rsidRPr="00174CE4">
        <w:rPr>
          <w:rFonts w:asciiTheme="minorHAnsi" w:hAnsiTheme="minorHAnsi" w:cstheme="minorHAnsi"/>
          <w:spacing w:val="21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the</w:t>
      </w:r>
      <w:r w:rsidRPr="00174CE4">
        <w:rPr>
          <w:rFonts w:asciiTheme="minorHAnsi" w:hAnsiTheme="minorHAnsi" w:cstheme="minorHAnsi"/>
          <w:spacing w:val="20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w w:val="95"/>
          <w:sz w:val="24"/>
        </w:rPr>
        <w:t>strategies</w:t>
      </w:r>
      <w:r w:rsidRPr="00174CE4">
        <w:rPr>
          <w:rFonts w:asciiTheme="minorHAnsi" w:hAnsiTheme="minorHAnsi" w:cstheme="minorHAnsi"/>
          <w:spacing w:val="-58"/>
          <w:w w:val="95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and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activities—this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is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where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evaluation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fits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in.</w:t>
      </w:r>
      <w:r w:rsidRPr="00174CE4">
        <w:rPr>
          <w:rFonts w:asciiTheme="minorHAnsi" w:hAnsiTheme="minorHAnsi" w:cstheme="minorHAnsi"/>
          <w:spacing w:val="6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Provide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description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of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methods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that</w:t>
      </w:r>
      <w:r w:rsidRPr="00174CE4">
        <w:rPr>
          <w:rFonts w:asciiTheme="minorHAnsi" w:hAnsiTheme="minorHAnsi" w:cstheme="minorHAnsi"/>
          <w:spacing w:val="2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will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be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used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for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CAP.</w:t>
      </w:r>
      <w:r w:rsidRPr="00174CE4">
        <w:rPr>
          <w:rFonts w:asciiTheme="minorHAnsi" w:hAnsiTheme="minorHAnsi" w:cstheme="minorHAnsi"/>
          <w:spacing w:val="60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Ensure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that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you</w:t>
      </w:r>
      <w:r w:rsidRPr="00174CE4">
        <w:rPr>
          <w:rFonts w:asciiTheme="minorHAnsi" w:hAnsiTheme="minorHAnsi" w:cstheme="minorHAnsi"/>
          <w:spacing w:val="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are</w:t>
      </w:r>
      <w:r w:rsidRPr="00174CE4">
        <w:rPr>
          <w:rFonts w:asciiTheme="minorHAnsi" w:hAnsiTheme="minorHAnsi" w:cstheme="minorHAnsi"/>
          <w:spacing w:val="-1"/>
          <w:sz w:val="24"/>
        </w:rPr>
        <w:t xml:space="preserve"> </w:t>
      </w:r>
      <w:r w:rsidRPr="00174CE4">
        <w:rPr>
          <w:rFonts w:asciiTheme="minorHAnsi" w:hAnsiTheme="minorHAnsi" w:cstheme="minorHAnsi"/>
          <w:sz w:val="24"/>
        </w:rPr>
        <w:t>implementing your evaluation plan outlined in your evaluation matrix and incorporate that into your CAP.</w:t>
      </w:r>
    </w:p>
    <w:p w:rsidR="005F655A" w:rsidRDefault="005F655A">
      <w:pPr>
        <w:pStyle w:val="BodyText"/>
        <w:rPr>
          <w:sz w:val="26"/>
        </w:rPr>
      </w:pPr>
    </w:p>
    <w:p w:rsidR="005F655A" w:rsidRDefault="005F655A">
      <w:pPr>
        <w:pStyle w:val="BodyText"/>
        <w:rPr>
          <w:sz w:val="26"/>
        </w:rPr>
      </w:pPr>
    </w:p>
    <w:p w:rsidR="005F655A" w:rsidRDefault="005F655A">
      <w:pPr>
        <w:pStyle w:val="BodyText"/>
        <w:rPr>
          <w:sz w:val="26"/>
        </w:rPr>
      </w:pPr>
    </w:p>
    <w:p w:rsidR="005F655A" w:rsidRDefault="005F655A">
      <w:pPr>
        <w:pStyle w:val="BodyText"/>
        <w:rPr>
          <w:sz w:val="26"/>
        </w:rPr>
      </w:pPr>
    </w:p>
    <w:p w:rsidR="005F655A" w:rsidRDefault="005F655A">
      <w:pPr>
        <w:pStyle w:val="BodyText"/>
        <w:rPr>
          <w:sz w:val="26"/>
        </w:rPr>
      </w:pPr>
    </w:p>
    <w:p w:rsidR="005F655A" w:rsidRDefault="005F655A">
      <w:pPr>
        <w:pStyle w:val="BodyText"/>
        <w:rPr>
          <w:sz w:val="37"/>
        </w:rPr>
      </w:pPr>
    </w:p>
    <w:p w:rsidR="005F655A" w:rsidRDefault="00174CE4">
      <w:pPr>
        <w:spacing w:line="249" w:lineRule="auto"/>
        <w:ind w:left="219" w:right="1005" w:firstLine="63"/>
        <w:rPr>
          <w:sz w:val="20"/>
        </w:rPr>
      </w:pPr>
      <w:r>
        <w:rPr>
          <w:sz w:val="20"/>
        </w:rPr>
        <w:t xml:space="preserve">Adapted from </w:t>
      </w:r>
      <w:proofErr w:type="spellStart"/>
      <w:r>
        <w:rPr>
          <w:sz w:val="20"/>
        </w:rPr>
        <w:t>Mizoguchi</w:t>
      </w:r>
      <w:proofErr w:type="spellEnd"/>
      <w:r>
        <w:rPr>
          <w:sz w:val="20"/>
        </w:rPr>
        <w:t xml:space="preserve">, Nobuko, Mia </w:t>
      </w:r>
      <w:proofErr w:type="spellStart"/>
      <w:r>
        <w:rPr>
          <w:sz w:val="20"/>
        </w:rPr>
        <w:t>Luluquisen</w:t>
      </w:r>
      <w:proofErr w:type="spellEnd"/>
      <w:r>
        <w:rPr>
          <w:sz w:val="20"/>
        </w:rPr>
        <w:t>, Sandra Witt, and Liz Maker. A Handbook for Participatory Community Assessments: Experiences from</w:t>
      </w:r>
      <w:r>
        <w:rPr>
          <w:spacing w:val="-51"/>
          <w:sz w:val="20"/>
        </w:rPr>
        <w:t xml:space="preserve"> </w:t>
      </w:r>
      <w:r>
        <w:rPr>
          <w:sz w:val="20"/>
        </w:rPr>
        <w:t>Alameda County.</w:t>
      </w:r>
      <w:r>
        <w:rPr>
          <w:spacing w:val="-1"/>
          <w:sz w:val="20"/>
        </w:rPr>
        <w:t xml:space="preserve"> </w:t>
      </w:r>
      <w:r>
        <w:rPr>
          <w:sz w:val="20"/>
        </w:rPr>
        <w:t>Oakland, CA: Alameda County Public Health Department, 2004.</w:t>
      </w:r>
    </w:p>
    <w:sectPr w:rsidR="005F655A">
      <w:pgSz w:w="15840" w:h="12240" w:orient="landscape"/>
      <w:pgMar w:top="640" w:right="4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12A12"/>
    <w:multiLevelType w:val="hybridMultilevel"/>
    <w:tmpl w:val="74DA5EE6"/>
    <w:lvl w:ilvl="0" w:tplc="1D1E52B6">
      <w:start w:val="1"/>
      <w:numFmt w:val="decimal"/>
      <w:lvlText w:val="%1."/>
      <w:lvlJc w:val="left"/>
      <w:pPr>
        <w:ind w:left="580" w:hanging="360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9202C9C2">
      <w:numFmt w:val="bullet"/>
      <w:lvlText w:val="•"/>
      <w:lvlJc w:val="left"/>
      <w:pPr>
        <w:ind w:left="2008" w:hanging="360"/>
      </w:pPr>
      <w:rPr>
        <w:rFonts w:hint="default"/>
        <w:lang w:val="en-US" w:eastAsia="en-US" w:bidi="ar-SA"/>
      </w:rPr>
    </w:lvl>
    <w:lvl w:ilvl="2" w:tplc="BF9EA728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3" w:tplc="29449418">
      <w:numFmt w:val="bullet"/>
      <w:lvlText w:val="•"/>
      <w:lvlJc w:val="left"/>
      <w:pPr>
        <w:ind w:left="4864" w:hanging="360"/>
      </w:pPr>
      <w:rPr>
        <w:rFonts w:hint="default"/>
        <w:lang w:val="en-US" w:eastAsia="en-US" w:bidi="ar-SA"/>
      </w:rPr>
    </w:lvl>
    <w:lvl w:ilvl="4" w:tplc="E7A4404E">
      <w:numFmt w:val="bullet"/>
      <w:lvlText w:val="•"/>
      <w:lvlJc w:val="left"/>
      <w:pPr>
        <w:ind w:left="6292" w:hanging="360"/>
      </w:pPr>
      <w:rPr>
        <w:rFonts w:hint="default"/>
        <w:lang w:val="en-US" w:eastAsia="en-US" w:bidi="ar-SA"/>
      </w:rPr>
    </w:lvl>
    <w:lvl w:ilvl="5" w:tplc="5D587352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  <w:lvl w:ilvl="6" w:tplc="82EAAE8E">
      <w:numFmt w:val="bullet"/>
      <w:lvlText w:val="•"/>
      <w:lvlJc w:val="left"/>
      <w:pPr>
        <w:ind w:left="9148" w:hanging="360"/>
      </w:pPr>
      <w:rPr>
        <w:rFonts w:hint="default"/>
        <w:lang w:val="en-US" w:eastAsia="en-US" w:bidi="ar-SA"/>
      </w:rPr>
    </w:lvl>
    <w:lvl w:ilvl="7" w:tplc="282EB62E">
      <w:numFmt w:val="bullet"/>
      <w:lvlText w:val="•"/>
      <w:lvlJc w:val="left"/>
      <w:pPr>
        <w:ind w:left="10576" w:hanging="360"/>
      </w:pPr>
      <w:rPr>
        <w:rFonts w:hint="default"/>
        <w:lang w:val="en-US" w:eastAsia="en-US" w:bidi="ar-SA"/>
      </w:rPr>
    </w:lvl>
    <w:lvl w:ilvl="8" w:tplc="A1384910">
      <w:numFmt w:val="bullet"/>
      <w:lvlText w:val="•"/>
      <w:lvlJc w:val="left"/>
      <w:pPr>
        <w:ind w:left="1200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655A"/>
    <w:rsid w:val="00174CE4"/>
    <w:rsid w:val="005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1" w:line="274" w:lineRule="exact"/>
      <w:ind w:left="219"/>
      <w:outlineLvl w:val="0"/>
    </w:pPr>
    <w:rPr>
      <w:rFonts w:ascii="Arial" w:eastAsia="Arial" w:hAnsi="Arial" w:cs="Arial"/>
      <w:b/>
      <w:bCs/>
      <w:i/>
      <w:i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C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79" w:right="248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174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1" w:line="274" w:lineRule="exact"/>
      <w:ind w:left="219"/>
      <w:outlineLvl w:val="0"/>
    </w:pPr>
    <w:rPr>
      <w:rFonts w:ascii="Arial" w:eastAsia="Arial" w:hAnsi="Arial" w:cs="Arial"/>
      <w:b/>
      <w:bCs/>
      <w:i/>
      <w:i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C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79" w:right="248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174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770</Words>
  <Characters>4394</Characters>
  <Application>Microsoft Office Word</Application>
  <DocSecurity>0</DocSecurity>
  <Lines>36</Lines>
  <Paragraphs>10</Paragraphs>
  <ScaleCrop>false</ScaleCrop>
  <Company>HP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Action Plan Template</dc:title>
  <dc:creator>The Health Trust</dc:creator>
  <cp:lastModifiedBy>Adeel</cp:lastModifiedBy>
  <cp:revision>3</cp:revision>
  <dcterms:created xsi:type="dcterms:W3CDTF">2023-01-19T09:59:00Z</dcterms:created>
  <dcterms:modified xsi:type="dcterms:W3CDTF">2023-01-19T10:50:00Z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2013-04-25T00:00:00Z</vt:filetime>
  </property>
  <property fmtid="{D5CDD505-2E9C-101B-9397-08002B2CF9AE}" pid="3" name="LastSaved">
    <vt:filetime>2013-04-25T00:00:00Z</vt:filetime>
  </property>
</Properties>
</file>