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79"/>
        <w:ind w:left="3120"/>
        <w:jc w:val="left"/>
      </w:pPr>
      <w:r>
        <w:rPr>
          <w:u w:val="thick"/>
        </w:rPr>
        <w:t>FAMILY</w:t>
      </w:r>
      <w:r>
        <w:rPr>
          <w:spacing w:val="-4"/>
          <w:u w:val="thick"/>
        </w:rPr>
        <w:t> </w:t>
      </w:r>
      <w:r>
        <w:rPr>
          <w:u w:val="thick"/>
        </w:rPr>
        <w:t>LOAN</w:t>
      </w:r>
      <w:r>
        <w:rPr>
          <w:spacing w:val="-3"/>
          <w:u w:val="thick"/>
        </w:rPr>
        <w:t> </w:t>
      </w:r>
      <w:r>
        <w:rPr>
          <w:u w:val="thick"/>
        </w:rPr>
        <w:t>AGREEMENT</w:t>
      </w:r>
    </w:p>
    <w:p>
      <w:pPr>
        <w:pStyle w:val="BodyText"/>
        <w:spacing w:before="7"/>
        <w:rPr>
          <w:b/>
          <w:sz w:val="20"/>
        </w:rPr>
      </w:pPr>
    </w:p>
    <w:p>
      <w:pPr>
        <w:pStyle w:val="BodyText"/>
        <w:tabs>
          <w:tab w:pos="3766" w:val="left" w:leader="none"/>
          <w:tab w:pos="7731" w:val="left" w:leader="none"/>
        </w:tabs>
        <w:ind w:left="120" w:right="937" w:firstLine="720"/>
        <w:jc w:val="both"/>
      </w:pPr>
      <w:r>
        <w:rPr/>
        <w:t>THIS FAMILY LOAN AGREEMENT (this "</w:t>
      </w:r>
      <w:r>
        <w:rPr>
          <w:u w:val="single"/>
        </w:rPr>
        <w:t>Agreement</w:t>
      </w:r>
      <w:r>
        <w:rPr/>
        <w:t>") is entered into as of the latest</w:t>
      </w:r>
      <w:r>
        <w:rPr>
          <w:spacing w:val="1"/>
        </w:rPr>
        <w:t> </w:t>
      </w:r>
      <w:r>
        <w:rPr/>
        <w:t>date</w:t>
      </w:r>
      <w:r>
        <w:rPr>
          <w:spacing w:val="-12"/>
        </w:rPr>
        <w:t> </w:t>
      </w:r>
      <w:r>
        <w:rPr/>
        <w:t>set</w:t>
      </w:r>
      <w:r>
        <w:rPr>
          <w:spacing w:val="-11"/>
        </w:rPr>
        <w:t> </w:t>
      </w:r>
      <w:r>
        <w:rPr/>
        <w:t>forth</w:t>
      </w:r>
      <w:r>
        <w:rPr>
          <w:spacing w:val="-11"/>
        </w:rPr>
        <w:t> </w:t>
      </w:r>
      <w:r>
        <w:rPr/>
        <w:t>on</w:t>
      </w:r>
      <w:r>
        <w:rPr>
          <w:spacing w:val="-11"/>
        </w:rPr>
        <w:t> </w:t>
      </w:r>
      <w:r>
        <w:rPr/>
        <w:t>the</w:t>
      </w:r>
      <w:r>
        <w:rPr>
          <w:spacing w:val="-12"/>
        </w:rPr>
        <w:t> </w:t>
      </w:r>
      <w:r>
        <w:rPr/>
        <w:t>signature</w:t>
      </w:r>
      <w:r>
        <w:rPr>
          <w:spacing w:val="-11"/>
        </w:rPr>
        <w:t> </w:t>
      </w:r>
      <w:r>
        <w:rPr/>
        <w:t>page</w:t>
      </w:r>
      <w:r>
        <w:rPr>
          <w:spacing w:val="-11"/>
        </w:rPr>
        <w:t> </w:t>
      </w:r>
      <w:r>
        <w:rPr/>
        <w:t>hereto</w:t>
      </w:r>
      <w:r>
        <w:rPr>
          <w:spacing w:val="-11"/>
        </w:rPr>
        <w:t> </w:t>
      </w:r>
      <w:r>
        <w:rPr/>
        <w:t>between</w:t>
      </w:r>
      <w:r>
        <w:rPr>
          <w:u w:val="single"/>
        </w:rPr>
        <w:tab/>
      </w:r>
      <w:r>
        <w:rPr>
          <w:spacing w:val="-1"/>
        </w:rPr>
        <w:t>(the “</w:t>
      </w:r>
      <w:r>
        <w:rPr>
          <w:spacing w:val="-1"/>
          <w:u w:val="single"/>
        </w:rPr>
        <w:t>Borrower</w:t>
      </w:r>
      <w:r>
        <w:rPr>
          <w:spacing w:val="-1"/>
        </w:rPr>
        <w:t>”),</w:t>
      </w:r>
      <w:r>
        <w:rPr>
          <w:spacing w:val="-57"/>
        </w:rPr>
        <w:t> </w:t>
      </w:r>
      <w:r>
        <w:rPr/>
        <w:t>and</w:t>
      </w:r>
      <w:r>
        <w:rPr>
          <w:u w:val="single"/>
        </w:rPr>
        <w:tab/>
      </w:r>
      <w:r>
        <w:rPr/>
        <w:t>(the</w:t>
      </w:r>
      <w:r>
        <w:rPr>
          <w:spacing w:val="-1"/>
        </w:rPr>
        <w:t> </w:t>
      </w:r>
      <w:r>
        <w:rPr/>
        <w:t>“</w:t>
      </w:r>
      <w:r>
        <w:rPr>
          <w:u w:val="single"/>
        </w:rPr>
        <w:t>Lender</w:t>
      </w:r>
      <w:r>
        <w:rPr/>
        <w:t>”).</w:t>
      </w:r>
    </w:p>
    <w:p>
      <w:pPr>
        <w:pStyle w:val="BodyText"/>
        <w:rPr>
          <w:sz w:val="26"/>
        </w:rPr>
      </w:pPr>
    </w:p>
    <w:p>
      <w:pPr>
        <w:pStyle w:val="BodyText"/>
        <w:rPr>
          <w:sz w:val="26"/>
        </w:rPr>
      </w:pPr>
    </w:p>
    <w:p>
      <w:pPr>
        <w:pStyle w:val="BodyText"/>
        <w:spacing w:before="9"/>
        <w:rPr>
          <w:sz w:val="37"/>
        </w:rPr>
      </w:pPr>
    </w:p>
    <w:p>
      <w:pPr>
        <w:tabs>
          <w:tab w:pos="1559" w:val="left" w:leader="none"/>
          <w:tab w:pos="3793" w:val="left" w:leader="none"/>
          <w:tab w:pos="5191" w:val="left" w:leader="none"/>
        </w:tabs>
        <w:spacing w:before="0"/>
        <w:ind w:left="119" w:right="936" w:firstLine="0"/>
        <w:jc w:val="left"/>
        <w:rPr>
          <w:sz w:val="24"/>
        </w:rPr>
      </w:pPr>
      <w:bookmarkStart w:name="Section 1. Loan Amount and Interest Rate" w:id="1"/>
      <w:bookmarkEnd w:id="1"/>
      <w:r>
        <w:rPr/>
      </w:r>
      <w:r>
        <w:rPr>
          <w:b/>
          <w:sz w:val="24"/>
        </w:rPr>
        <w:t>Section</w:t>
      </w:r>
      <w:r>
        <w:rPr>
          <w:b/>
          <w:spacing w:val="-2"/>
          <w:sz w:val="24"/>
        </w:rPr>
        <w:t> </w:t>
      </w:r>
      <w:r>
        <w:rPr>
          <w:b/>
          <w:sz w:val="24"/>
        </w:rPr>
        <w:t>1</w:t>
      </w:r>
      <w:r>
        <w:rPr>
          <w:sz w:val="24"/>
        </w:rPr>
        <w:t>.</w:t>
        <w:tab/>
      </w:r>
      <w:r>
        <w:rPr>
          <w:b/>
          <w:sz w:val="24"/>
        </w:rPr>
        <w:t>Loan</w:t>
      </w:r>
      <w:r>
        <w:rPr>
          <w:b/>
          <w:spacing w:val="14"/>
          <w:sz w:val="24"/>
        </w:rPr>
        <w:t> </w:t>
      </w:r>
      <w:r>
        <w:rPr>
          <w:b/>
          <w:sz w:val="24"/>
        </w:rPr>
        <w:t>Amount</w:t>
      </w:r>
      <w:r>
        <w:rPr>
          <w:b/>
          <w:spacing w:val="16"/>
          <w:sz w:val="24"/>
        </w:rPr>
        <w:t> </w:t>
      </w:r>
      <w:r>
        <w:rPr>
          <w:b/>
          <w:sz w:val="24"/>
        </w:rPr>
        <w:t>and</w:t>
      </w:r>
      <w:r>
        <w:rPr>
          <w:b/>
          <w:spacing w:val="14"/>
          <w:sz w:val="24"/>
        </w:rPr>
        <w:t> </w:t>
      </w:r>
      <w:r>
        <w:rPr>
          <w:b/>
          <w:sz w:val="24"/>
        </w:rPr>
        <w:t>Interest</w:t>
      </w:r>
      <w:r>
        <w:rPr>
          <w:b/>
          <w:spacing w:val="15"/>
          <w:sz w:val="24"/>
        </w:rPr>
        <w:t> </w:t>
      </w:r>
      <w:r>
        <w:rPr>
          <w:b/>
          <w:sz w:val="24"/>
        </w:rPr>
        <w:t>Rate</w:t>
      </w:r>
      <w:r>
        <w:rPr>
          <w:sz w:val="24"/>
        </w:rPr>
        <w:t>.</w:t>
        <w:tab/>
        <w:t>Lender</w:t>
      </w:r>
      <w:r>
        <w:rPr>
          <w:spacing w:val="15"/>
          <w:sz w:val="24"/>
        </w:rPr>
        <w:t> </w:t>
      </w:r>
      <w:r>
        <w:rPr>
          <w:sz w:val="24"/>
        </w:rPr>
        <w:t>hereby</w:t>
      </w:r>
      <w:r>
        <w:rPr>
          <w:spacing w:val="14"/>
          <w:sz w:val="24"/>
        </w:rPr>
        <w:t> </w:t>
      </w:r>
      <w:r>
        <w:rPr>
          <w:sz w:val="24"/>
        </w:rPr>
        <w:t>makes</w:t>
      </w:r>
      <w:r>
        <w:rPr>
          <w:spacing w:val="14"/>
          <w:sz w:val="24"/>
        </w:rPr>
        <w:t> </w:t>
      </w:r>
      <w:r>
        <w:rPr>
          <w:sz w:val="24"/>
        </w:rPr>
        <w:t>a</w:t>
      </w:r>
      <w:r>
        <w:rPr>
          <w:spacing w:val="16"/>
          <w:sz w:val="24"/>
        </w:rPr>
        <w:t> </w:t>
      </w:r>
      <w:r>
        <w:rPr>
          <w:sz w:val="24"/>
        </w:rPr>
        <w:t>loan</w:t>
      </w:r>
      <w:r>
        <w:rPr>
          <w:spacing w:val="14"/>
          <w:sz w:val="24"/>
        </w:rPr>
        <w:t> </w:t>
      </w:r>
      <w:r>
        <w:rPr>
          <w:sz w:val="24"/>
        </w:rPr>
        <w:t>to</w:t>
      </w:r>
      <w:r>
        <w:rPr>
          <w:spacing w:val="14"/>
          <w:sz w:val="24"/>
        </w:rPr>
        <w:t> </w:t>
      </w:r>
      <w:r>
        <w:rPr>
          <w:sz w:val="24"/>
        </w:rPr>
        <w:t>Borrower</w:t>
      </w:r>
      <w:r>
        <w:rPr>
          <w:spacing w:val="15"/>
          <w:sz w:val="24"/>
        </w:rPr>
        <w:t> </w:t>
      </w:r>
      <w:r>
        <w:rPr>
          <w:sz w:val="24"/>
        </w:rPr>
        <w:t>in</w:t>
      </w:r>
      <w:r>
        <w:rPr>
          <w:spacing w:val="-57"/>
          <w:sz w:val="24"/>
        </w:rPr>
        <w:t> </w:t>
      </w:r>
      <w:r>
        <w:rPr>
          <w:sz w:val="24"/>
        </w:rPr>
        <w:t>the</w:t>
      </w:r>
      <w:r>
        <w:rPr>
          <w:spacing w:val="-1"/>
          <w:sz w:val="24"/>
        </w:rPr>
        <w:t> </w:t>
      </w:r>
      <w:r>
        <w:rPr>
          <w:sz w:val="24"/>
        </w:rPr>
        <w:t>amount of</w:t>
      </w:r>
      <w:r>
        <w:rPr>
          <w:spacing w:val="-2"/>
          <w:sz w:val="24"/>
        </w:rPr>
        <w:t> </w:t>
      </w:r>
      <w:r>
        <w:rPr>
          <w:sz w:val="24"/>
        </w:rPr>
        <w:t>$</w:t>
      </w:r>
      <w:r>
        <w:rPr>
          <w:sz w:val="24"/>
          <w:u w:val="single"/>
        </w:rPr>
        <w:tab/>
      </w:r>
      <w:r>
        <w:rPr>
          <w:sz w:val="24"/>
        </w:rPr>
        <w:t>(the “</w:t>
      </w:r>
      <w:r>
        <w:rPr>
          <w:sz w:val="24"/>
          <w:u w:val="single"/>
        </w:rPr>
        <w:t>Loan</w:t>
      </w:r>
      <w:r>
        <w:rPr>
          <w:sz w:val="24"/>
        </w:rPr>
        <w:t>”).</w:t>
      </w:r>
    </w:p>
    <w:p>
      <w:pPr>
        <w:pStyle w:val="BodyText"/>
        <w:spacing w:before="1"/>
        <w:rPr>
          <w:sz w:val="21"/>
        </w:rPr>
      </w:pPr>
    </w:p>
    <w:p>
      <w:pPr>
        <w:pStyle w:val="ListParagraph"/>
        <w:numPr>
          <w:ilvl w:val="0"/>
          <w:numId w:val="1"/>
        </w:numPr>
        <w:tabs>
          <w:tab w:pos="1824" w:val="left" w:leader="none"/>
        </w:tabs>
        <w:spacing w:line="240" w:lineRule="auto" w:before="0" w:after="0"/>
        <w:ind w:left="1559" w:right="936" w:firstLine="0"/>
        <w:jc w:val="both"/>
        <w:rPr>
          <w:sz w:val="24"/>
        </w:rPr>
      </w:pPr>
      <w:r>
        <w:rPr>
          <w:sz w:val="24"/>
        </w:rPr>
        <w:t>The Loan shall accrue interest at the rate of</w:t>
      </w:r>
      <w:r>
        <w:rPr>
          <w:spacing w:val="1"/>
          <w:sz w:val="24"/>
          <w:u w:val="single"/>
        </w:rPr>
        <w:t> </w:t>
      </w:r>
      <w:r>
        <w:rPr>
          <w:sz w:val="24"/>
        </w:rPr>
        <w:t>% per annum (“</w:t>
      </w:r>
      <w:r>
        <w:rPr>
          <w:sz w:val="24"/>
          <w:u w:val="single"/>
        </w:rPr>
        <w:t>Interest Rate</w:t>
      </w:r>
      <w:r>
        <w:rPr>
          <w:sz w:val="24"/>
        </w:rPr>
        <w:t>”).</w:t>
      </w:r>
      <w:r>
        <w:rPr>
          <w:spacing w:val="-57"/>
          <w:sz w:val="24"/>
        </w:rPr>
        <w:t> </w:t>
      </w:r>
      <w:r>
        <w:rPr>
          <w:sz w:val="24"/>
        </w:rPr>
        <w:t>Interest shall be computed on the basis of the actual number of days elapsed in a</w:t>
      </w:r>
      <w:r>
        <w:rPr>
          <w:spacing w:val="1"/>
          <w:sz w:val="24"/>
        </w:rPr>
        <w:t> </w:t>
      </w:r>
      <w:r>
        <w:rPr>
          <w:sz w:val="24"/>
        </w:rPr>
        <w:t>year</w:t>
      </w:r>
      <w:r>
        <w:rPr>
          <w:spacing w:val="-12"/>
          <w:sz w:val="24"/>
        </w:rPr>
        <w:t> </w:t>
      </w:r>
      <w:r>
        <w:rPr>
          <w:sz w:val="24"/>
        </w:rPr>
        <w:t>of</w:t>
      </w:r>
      <w:r>
        <w:rPr>
          <w:spacing w:val="-12"/>
          <w:sz w:val="24"/>
        </w:rPr>
        <w:t> </w:t>
      </w:r>
      <w:r>
        <w:rPr>
          <w:sz w:val="24"/>
        </w:rPr>
        <w:t>360</w:t>
      </w:r>
      <w:r>
        <w:rPr>
          <w:spacing w:val="-3"/>
          <w:sz w:val="24"/>
        </w:rPr>
        <w:t> </w:t>
      </w:r>
      <w:r>
        <w:rPr>
          <w:sz w:val="24"/>
        </w:rPr>
        <w:t>days.</w:t>
      </w:r>
      <w:r>
        <w:rPr>
          <w:spacing w:val="38"/>
          <w:sz w:val="24"/>
        </w:rPr>
        <w:t> </w:t>
      </w:r>
      <w:r>
        <w:rPr>
          <w:sz w:val="24"/>
        </w:rPr>
        <w:t>Notwithstanding</w:t>
      </w:r>
      <w:r>
        <w:rPr>
          <w:spacing w:val="-12"/>
          <w:sz w:val="24"/>
        </w:rPr>
        <w:t> </w:t>
      </w:r>
      <w:r>
        <w:rPr>
          <w:sz w:val="24"/>
        </w:rPr>
        <w:t>the</w:t>
      </w:r>
      <w:r>
        <w:rPr>
          <w:spacing w:val="-11"/>
          <w:sz w:val="24"/>
        </w:rPr>
        <w:t> </w:t>
      </w:r>
      <w:r>
        <w:rPr>
          <w:sz w:val="24"/>
        </w:rPr>
        <w:t>foregoing,</w:t>
      </w:r>
      <w:r>
        <w:rPr>
          <w:spacing w:val="-11"/>
          <w:sz w:val="24"/>
        </w:rPr>
        <w:t> </w:t>
      </w:r>
      <w:r>
        <w:rPr>
          <w:sz w:val="24"/>
        </w:rPr>
        <w:t>in</w:t>
      </w:r>
      <w:r>
        <w:rPr>
          <w:spacing w:val="-11"/>
          <w:sz w:val="24"/>
        </w:rPr>
        <w:t> </w:t>
      </w:r>
      <w:r>
        <w:rPr>
          <w:sz w:val="24"/>
        </w:rPr>
        <w:t>no</w:t>
      </w:r>
      <w:r>
        <w:rPr>
          <w:spacing w:val="-13"/>
          <w:sz w:val="24"/>
        </w:rPr>
        <w:t> </w:t>
      </w:r>
      <w:r>
        <w:rPr>
          <w:sz w:val="24"/>
        </w:rPr>
        <w:t>event</w:t>
      </w:r>
      <w:r>
        <w:rPr>
          <w:spacing w:val="-12"/>
          <w:sz w:val="24"/>
        </w:rPr>
        <w:t> </w:t>
      </w:r>
      <w:r>
        <w:rPr>
          <w:sz w:val="24"/>
        </w:rPr>
        <w:t>shall</w:t>
      </w:r>
      <w:r>
        <w:rPr>
          <w:spacing w:val="-12"/>
          <w:sz w:val="24"/>
        </w:rPr>
        <w:t> </w:t>
      </w:r>
      <w:r>
        <w:rPr>
          <w:sz w:val="24"/>
        </w:rPr>
        <w:t>the</w:t>
      </w:r>
      <w:r>
        <w:rPr>
          <w:spacing w:val="-12"/>
          <w:sz w:val="24"/>
        </w:rPr>
        <w:t> </w:t>
      </w:r>
      <w:r>
        <w:rPr>
          <w:sz w:val="24"/>
        </w:rPr>
        <w:t>Interest</w:t>
      </w:r>
      <w:r>
        <w:rPr>
          <w:spacing w:val="-12"/>
          <w:sz w:val="24"/>
        </w:rPr>
        <w:t> </w:t>
      </w:r>
      <w:r>
        <w:rPr>
          <w:sz w:val="24"/>
        </w:rPr>
        <w:t>Rate</w:t>
      </w:r>
      <w:r>
        <w:rPr>
          <w:spacing w:val="-57"/>
          <w:sz w:val="24"/>
        </w:rPr>
        <w:t> </w:t>
      </w:r>
      <w:r>
        <w:rPr>
          <w:sz w:val="24"/>
        </w:rPr>
        <w:t>exceed</w:t>
      </w:r>
      <w:r>
        <w:rPr>
          <w:spacing w:val="-1"/>
          <w:sz w:val="24"/>
        </w:rPr>
        <w:t> </w:t>
      </w:r>
      <w:r>
        <w:rPr>
          <w:sz w:val="24"/>
        </w:rPr>
        <w:t>the</w:t>
      </w:r>
      <w:r>
        <w:rPr>
          <w:spacing w:val="-1"/>
          <w:sz w:val="24"/>
        </w:rPr>
        <w:t> </w:t>
      </w:r>
      <w:r>
        <w:rPr>
          <w:sz w:val="24"/>
        </w:rPr>
        <w:t>maximum</w:t>
      </w:r>
      <w:r>
        <w:rPr>
          <w:spacing w:val="-1"/>
          <w:sz w:val="24"/>
        </w:rPr>
        <w:t> </w:t>
      </w:r>
      <w:r>
        <w:rPr>
          <w:sz w:val="24"/>
        </w:rPr>
        <w:t>amount permitted by</w:t>
      </w:r>
      <w:r>
        <w:rPr>
          <w:spacing w:val="-1"/>
          <w:sz w:val="24"/>
        </w:rPr>
        <w:t> </w:t>
      </w:r>
      <w:r>
        <w:rPr>
          <w:sz w:val="24"/>
        </w:rPr>
        <w:t>applicable law.</w:t>
      </w:r>
    </w:p>
    <w:p>
      <w:pPr>
        <w:pStyle w:val="BodyText"/>
        <w:spacing w:before="10"/>
        <w:rPr>
          <w:sz w:val="20"/>
        </w:rPr>
      </w:pPr>
    </w:p>
    <w:p>
      <w:pPr>
        <w:pStyle w:val="ListParagraph"/>
        <w:numPr>
          <w:ilvl w:val="0"/>
          <w:numId w:val="1"/>
        </w:numPr>
        <w:tabs>
          <w:tab w:pos="1827" w:val="left" w:leader="none"/>
        </w:tabs>
        <w:spacing w:line="240" w:lineRule="auto" w:before="0" w:after="0"/>
        <w:ind w:left="1826" w:right="0" w:hanging="268"/>
        <w:jc w:val="both"/>
        <w:rPr>
          <w:sz w:val="24"/>
        </w:rPr>
      </w:pPr>
      <w:r>
        <w:rPr>
          <w:sz w:val="24"/>
        </w:rPr>
        <w:t>The</w:t>
      </w:r>
      <w:r>
        <w:rPr>
          <w:spacing w:val="-2"/>
          <w:sz w:val="24"/>
        </w:rPr>
        <w:t> </w:t>
      </w:r>
      <w:r>
        <w:rPr>
          <w:sz w:val="24"/>
        </w:rPr>
        <w:t>Loan</w:t>
      </w:r>
      <w:r>
        <w:rPr>
          <w:spacing w:val="-2"/>
          <w:sz w:val="24"/>
        </w:rPr>
        <w:t> </w:t>
      </w:r>
      <w:r>
        <w:rPr>
          <w:sz w:val="24"/>
        </w:rPr>
        <w:t>shall</w:t>
      </w:r>
      <w:r>
        <w:rPr>
          <w:spacing w:val="-1"/>
          <w:sz w:val="24"/>
        </w:rPr>
        <w:t> </w:t>
      </w:r>
      <w:r>
        <w:rPr>
          <w:sz w:val="24"/>
        </w:rPr>
        <w:t>not</w:t>
      </w:r>
      <w:r>
        <w:rPr>
          <w:spacing w:val="-2"/>
          <w:sz w:val="24"/>
        </w:rPr>
        <w:t> </w:t>
      </w:r>
      <w:r>
        <w:rPr>
          <w:sz w:val="24"/>
        </w:rPr>
        <w:t>accrue</w:t>
      </w:r>
      <w:r>
        <w:rPr>
          <w:spacing w:val="-1"/>
          <w:sz w:val="24"/>
        </w:rPr>
        <w:t> </w:t>
      </w:r>
      <w:r>
        <w:rPr>
          <w:sz w:val="24"/>
        </w:rPr>
        <w:t>interest.</w:t>
      </w:r>
    </w:p>
    <w:p>
      <w:pPr>
        <w:pStyle w:val="BodyText"/>
        <w:tabs>
          <w:tab w:pos="1559" w:val="left" w:leader="none"/>
        </w:tabs>
        <w:spacing w:before="238"/>
        <w:ind w:left="119" w:right="974"/>
      </w:pPr>
      <w:bookmarkStart w:name="Section 2. Repayment.  The Borrower prom" w:id="2"/>
      <w:bookmarkEnd w:id="2"/>
      <w:r>
        <w:rPr/>
      </w:r>
      <w:r>
        <w:rPr>
          <w:b/>
        </w:rPr>
        <w:t>Section</w:t>
      </w:r>
      <w:r>
        <w:rPr>
          <w:b/>
          <w:spacing w:val="-2"/>
        </w:rPr>
        <w:t> </w:t>
      </w:r>
      <w:r>
        <w:rPr>
          <w:b/>
        </w:rPr>
        <w:t>2.</w:t>
        <w:tab/>
        <w:t>Repayment</w:t>
      </w:r>
      <w:r>
        <w:rPr/>
        <w:t>.</w:t>
      </w:r>
      <w:r>
        <w:rPr>
          <w:spacing w:val="14"/>
        </w:rPr>
        <w:t> </w:t>
      </w:r>
      <w:r>
        <w:rPr/>
        <w:t>The</w:t>
      </w:r>
      <w:r>
        <w:rPr>
          <w:spacing w:val="36"/>
        </w:rPr>
        <w:t> </w:t>
      </w:r>
      <w:r>
        <w:rPr/>
        <w:t>Borrower</w:t>
      </w:r>
      <w:r>
        <w:rPr>
          <w:spacing w:val="37"/>
        </w:rPr>
        <w:t> </w:t>
      </w:r>
      <w:r>
        <w:rPr/>
        <w:t>promises</w:t>
      </w:r>
      <w:r>
        <w:rPr>
          <w:spacing w:val="36"/>
        </w:rPr>
        <w:t> </w:t>
      </w:r>
      <w:r>
        <w:rPr/>
        <w:t>to</w:t>
      </w:r>
      <w:r>
        <w:rPr>
          <w:spacing w:val="35"/>
        </w:rPr>
        <w:t> </w:t>
      </w:r>
      <w:r>
        <w:rPr/>
        <w:t>repay</w:t>
      </w:r>
      <w:r>
        <w:rPr>
          <w:spacing w:val="36"/>
        </w:rPr>
        <w:t> </w:t>
      </w:r>
      <w:r>
        <w:rPr/>
        <w:t>the</w:t>
      </w:r>
      <w:r>
        <w:rPr>
          <w:spacing w:val="36"/>
        </w:rPr>
        <w:t> </w:t>
      </w:r>
      <w:r>
        <w:rPr/>
        <w:t>Loan</w:t>
      </w:r>
      <w:r>
        <w:rPr>
          <w:spacing w:val="36"/>
        </w:rPr>
        <w:t> </w:t>
      </w:r>
      <w:r>
        <w:rPr/>
        <w:t>to</w:t>
      </w:r>
      <w:r>
        <w:rPr>
          <w:spacing w:val="37"/>
        </w:rPr>
        <w:t> </w:t>
      </w:r>
      <w:r>
        <w:rPr/>
        <w:t>Lender,</w:t>
      </w:r>
      <w:r>
        <w:rPr>
          <w:spacing w:val="35"/>
        </w:rPr>
        <w:t> </w:t>
      </w:r>
      <w:r>
        <w:rPr/>
        <w:t>as</w:t>
      </w:r>
      <w:r>
        <w:rPr>
          <w:spacing w:val="36"/>
        </w:rPr>
        <w:t> </w:t>
      </w:r>
      <w:r>
        <w:rPr/>
        <w:t>follows</w:t>
      </w:r>
      <w:r>
        <w:rPr>
          <w:spacing w:val="-57"/>
        </w:rPr>
        <w:t> </w:t>
      </w:r>
      <w:r>
        <w:rPr/>
        <w:t>throughout</w:t>
      </w:r>
      <w:r>
        <w:rPr>
          <w:spacing w:val="-2"/>
        </w:rPr>
        <w:t> </w:t>
      </w:r>
      <w:r>
        <w:rPr/>
        <w:t>the Term:</w:t>
      </w:r>
    </w:p>
    <w:p>
      <w:pPr>
        <w:pStyle w:val="BodyText"/>
        <w:spacing w:before="3"/>
        <w:rPr>
          <w:sz w:val="21"/>
        </w:rPr>
      </w:pPr>
    </w:p>
    <w:p>
      <w:pPr>
        <w:pStyle w:val="ListParagraph"/>
        <w:numPr>
          <w:ilvl w:val="0"/>
          <w:numId w:val="1"/>
        </w:numPr>
        <w:tabs>
          <w:tab w:pos="1829" w:val="left" w:leader="none"/>
          <w:tab w:pos="5353" w:val="left" w:leader="none"/>
          <w:tab w:pos="8445" w:val="left" w:leader="none"/>
        </w:tabs>
        <w:spacing w:line="237" w:lineRule="auto" w:before="0" w:after="0"/>
        <w:ind w:left="119" w:right="938" w:firstLine="1440"/>
        <w:jc w:val="left"/>
        <w:rPr>
          <w:sz w:val="24"/>
        </w:rPr>
      </w:pPr>
      <w:r>
        <w:rPr>
          <w:sz w:val="24"/>
        </w:rPr>
        <w:t>Quarterly payments</w:t>
      </w:r>
      <w:r>
        <w:rPr>
          <w:spacing w:val="2"/>
          <w:sz w:val="24"/>
        </w:rPr>
        <w:t> </w:t>
      </w:r>
      <w:r>
        <w:rPr>
          <w:sz w:val="24"/>
        </w:rPr>
        <w:t>in</w:t>
      </w:r>
      <w:r>
        <w:rPr>
          <w:spacing w:val="1"/>
          <w:sz w:val="24"/>
        </w:rPr>
        <w:t> </w:t>
      </w:r>
      <w:r>
        <w:rPr>
          <w:sz w:val="24"/>
        </w:rPr>
        <w:t>the</w:t>
      </w:r>
      <w:r>
        <w:rPr>
          <w:spacing w:val="2"/>
          <w:sz w:val="24"/>
        </w:rPr>
        <w:t> </w:t>
      </w:r>
      <w:r>
        <w:rPr>
          <w:sz w:val="24"/>
        </w:rPr>
        <w:t>amount</w:t>
      </w:r>
      <w:r>
        <w:rPr>
          <w:spacing w:val="2"/>
          <w:sz w:val="24"/>
        </w:rPr>
        <w:t> </w:t>
      </w:r>
      <w:r>
        <w:rPr>
          <w:sz w:val="24"/>
        </w:rPr>
        <w:t>of $</w:t>
      </w:r>
      <w:r>
        <w:rPr>
          <w:sz w:val="24"/>
          <w:u w:val="single"/>
        </w:rPr>
        <w:tab/>
      </w:r>
      <w:r>
        <w:rPr>
          <w:sz w:val="24"/>
        </w:rPr>
        <w:t>, due on or</w:t>
      </w:r>
      <w:r>
        <w:rPr>
          <w:spacing w:val="-57"/>
          <w:sz w:val="24"/>
        </w:rPr>
        <w:t> </w:t>
      </w:r>
      <w:r>
        <w:rPr>
          <w:sz w:val="24"/>
        </w:rPr>
        <w:t>before</w:t>
      </w:r>
      <w:r>
        <w:rPr>
          <w:sz w:val="24"/>
          <w:u w:val="single"/>
        </w:rPr>
        <w:tab/>
      </w:r>
      <w:r>
        <w:rPr>
          <w:sz w:val="24"/>
        </w:rPr>
        <w:t>of</w:t>
      </w:r>
      <w:r>
        <w:rPr>
          <w:spacing w:val="-1"/>
          <w:sz w:val="24"/>
        </w:rPr>
        <w:t> </w:t>
      </w:r>
      <w:r>
        <w:rPr>
          <w:sz w:val="24"/>
        </w:rPr>
        <w:t>each</w:t>
      </w:r>
      <w:r>
        <w:rPr>
          <w:spacing w:val="-1"/>
          <w:sz w:val="24"/>
        </w:rPr>
        <w:t> </w:t>
      </w:r>
      <w:r>
        <w:rPr>
          <w:sz w:val="24"/>
        </w:rPr>
        <w:t>quarter.</w:t>
      </w:r>
    </w:p>
    <w:p>
      <w:pPr>
        <w:pStyle w:val="BodyText"/>
        <w:spacing w:before="4"/>
        <w:rPr>
          <w:sz w:val="21"/>
        </w:rPr>
      </w:pPr>
    </w:p>
    <w:p>
      <w:pPr>
        <w:pStyle w:val="ListParagraph"/>
        <w:numPr>
          <w:ilvl w:val="0"/>
          <w:numId w:val="1"/>
        </w:numPr>
        <w:tabs>
          <w:tab w:pos="1839" w:val="left" w:leader="none"/>
          <w:tab w:pos="5353" w:val="left" w:leader="none"/>
          <w:tab w:pos="8416" w:val="left" w:leader="none"/>
        </w:tabs>
        <w:spacing w:line="237" w:lineRule="auto" w:before="1" w:after="0"/>
        <w:ind w:left="119" w:right="938" w:firstLine="1440"/>
        <w:jc w:val="left"/>
        <w:rPr>
          <w:sz w:val="24"/>
        </w:rPr>
      </w:pPr>
      <w:r>
        <w:rPr>
          <w:sz w:val="24"/>
        </w:rPr>
        <w:t>Monthly</w:t>
      </w:r>
      <w:r>
        <w:rPr>
          <w:spacing w:val="9"/>
          <w:sz w:val="24"/>
        </w:rPr>
        <w:t> </w:t>
      </w:r>
      <w:r>
        <w:rPr>
          <w:sz w:val="24"/>
        </w:rPr>
        <w:t>payments</w:t>
      </w:r>
      <w:r>
        <w:rPr>
          <w:spacing w:val="12"/>
          <w:sz w:val="24"/>
        </w:rPr>
        <w:t> </w:t>
      </w:r>
      <w:r>
        <w:rPr>
          <w:sz w:val="24"/>
        </w:rPr>
        <w:t>in</w:t>
      </w:r>
      <w:r>
        <w:rPr>
          <w:spacing w:val="11"/>
          <w:sz w:val="24"/>
        </w:rPr>
        <w:t> </w:t>
      </w:r>
      <w:r>
        <w:rPr>
          <w:sz w:val="24"/>
        </w:rPr>
        <w:t>the</w:t>
      </w:r>
      <w:r>
        <w:rPr>
          <w:spacing w:val="11"/>
          <w:sz w:val="24"/>
        </w:rPr>
        <w:t> </w:t>
      </w:r>
      <w:r>
        <w:rPr>
          <w:sz w:val="24"/>
        </w:rPr>
        <w:t>amount</w:t>
      </w:r>
      <w:r>
        <w:rPr>
          <w:spacing w:val="12"/>
          <w:sz w:val="24"/>
        </w:rPr>
        <w:t> </w:t>
      </w:r>
      <w:r>
        <w:rPr>
          <w:sz w:val="24"/>
        </w:rPr>
        <w:t>of</w:t>
      </w:r>
      <w:r>
        <w:rPr>
          <w:spacing w:val="10"/>
          <w:sz w:val="24"/>
        </w:rPr>
        <w:t> </w:t>
      </w:r>
      <w:r>
        <w:rPr>
          <w:sz w:val="24"/>
        </w:rPr>
        <w:t>$</w:t>
      </w:r>
      <w:r>
        <w:rPr>
          <w:sz w:val="24"/>
          <w:u w:val="single"/>
        </w:rPr>
        <w:tab/>
      </w:r>
      <w:r>
        <w:rPr>
          <w:sz w:val="24"/>
        </w:rPr>
        <w:t>,</w:t>
      </w:r>
      <w:r>
        <w:rPr>
          <w:spacing w:val="7"/>
          <w:sz w:val="24"/>
        </w:rPr>
        <w:t> </w:t>
      </w:r>
      <w:r>
        <w:rPr>
          <w:sz w:val="24"/>
        </w:rPr>
        <w:t>due</w:t>
      </w:r>
      <w:r>
        <w:rPr>
          <w:spacing w:val="7"/>
          <w:sz w:val="24"/>
        </w:rPr>
        <w:t> </w:t>
      </w:r>
      <w:r>
        <w:rPr>
          <w:sz w:val="24"/>
        </w:rPr>
        <w:t>on</w:t>
      </w:r>
      <w:r>
        <w:rPr>
          <w:spacing w:val="7"/>
          <w:sz w:val="24"/>
        </w:rPr>
        <w:t> </w:t>
      </w:r>
      <w:r>
        <w:rPr>
          <w:sz w:val="24"/>
        </w:rPr>
        <w:t>or</w:t>
      </w:r>
      <w:r>
        <w:rPr>
          <w:spacing w:val="-57"/>
          <w:sz w:val="24"/>
        </w:rPr>
        <w:t> </w:t>
      </w:r>
      <w:r>
        <w:rPr>
          <w:sz w:val="24"/>
        </w:rPr>
        <w:t>before</w:t>
      </w:r>
      <w:r>
        <w:rPr>
          <w:sz w:val="24"/>
          <w:u w:val="single"/>
        </w:rPr>
        <w:tab/>
      </w:r>
      <w:r>
        <w:rPr>
          <w:sz w:val="24"/>
        </w:rPr>
        <w:t>of</w:t>
      </w:r>
      <w:r>
        <w:rPr>
          <w:spacing w:val="-2"/>
          <w:sz w:val="24"/>
        </w:rPr>
        <w:t> </w:t>
      </w:r>
      <w:r>
        <w:rPr>
          <w:sz w:val="24"/>
        </w:rPr>
        <w:t>each</w:t>
      </w:r>
      <w:r>
        <w:rPr>
          <w:spacing w:val="1"/>
          <w:sz w:val="24"/>
        </w:rPr>
        <w:t> </w:t>
      </w:r>
      <w:r>
        <w:rPr>
          <w:sz w:val="24"/>
        </w:rPr>
        <w:t>month.</w:t>
      </w:r>
    </w:p>
    <w:p>
      <w:pPr>
        <w:pStyle w:val="BodyText"/>
        <w:spacing w:before="4"/>
        <w:rPr>
          <w:sz w:val="21"/>
        </w:rPr>
      </w:pPr>
    </w:p>
    <w:p>
      <w:pPr>
        <w:pStyle w:val="ListParagraph"/>
        <w:numPr>
          <w:ilvl w:val="0"/>
          <w:numId w:val="1"/>
        </w:numPr>
        <w:tabs>
          <w:tab w:pos="1848" w:val="left" w:leader="none"/>
          <w:tab w:pos="5233" w:val="left" w:leader="none"/>
          <w:tab w:pos="8393" w:val="left" w:leader="none"/>
        </w:tabs>
        <w:spacing w:line="237" w:lineRule="auto" w:before="0" w:after="0"/>
        <w:ind w:left="119" w:right="937" w:firstLine="1440"/>
        <w:jc w:val="left"/>
        <w:rPr>
          <w:sz w:val="24"/>
        </w:rPr>
      </w:pPr>
      <w:r>
        <w:rPr>
          <w:sz w:val="24"/>
        </w:rPr>
        <w:t>Weekly</w:t>
      </w:r>
      <w:r>
        <w:rPr>
          <w:spacing w:val="19"/>
          <w:sz w:val="24"/>
        </w:rPr>
        <w:t> </w:t>
      </w:r>
      <w:r>
        <w:rPr>
          <w:sz w:val="24"/>
        </w:rPr>
        <w:t>payments</w:t>
      </w:r>
      <w:r>
        <w:rPr>
          <w:spacing w:val="19"/>
          <w:sz w:val="24"/>
        </w:rPr>
        <w:t> </w:t>
      </w:r>
      <w:r>
        <w:rPr>
          <w:sz w:val="24"/>
        </w:rPr>
        <w:t>in</w:t>
      </w:r>
      <w:r>
        <w:rPr>
          <w:spacing w:val="19"/>
          <w:sz w:val="24"/>
        </w:rPr>
        <w:t> </w:t>
      </w:r>
      <w:r>
        <w:rPr>
          <w:sz w:val="24"/>
        </w:rPr>
        <w:t>the</w:t>
      </w:r>
      <w:r>
        <w:rPr>
          <w:spacing w:val="19"/>
          <w:sz w:val="24"/>
        </w:rPr>
        <w:t> </w:t>
      </w:r>
      <w:r>
        <w:rPr>
          <w:sz w:val="24"/>
        </w:rPr>
        <w:t>amount</w:t>
      </w:r>
      <w:r>
        <w:rPr>
          <w:spacing w:val="19"/>
          <w:sz w:val="24"/>
        </w:rPr>
        <w:t> </w:t>
      </w:r>
      <w:r>
        <w:rPr>
          <w:sz w:val="24"/>
        </w:rPr>
        <w:t>of</w:t>
      </w:r>
      <w:r>
        <w:rPr>
          <w:spacing w:val="18"/>
          <w:sz w:val="24"/>
        </w:rPr>
        <w:t> </w:t>
      </w:r>
      <w:r>
        <w:rPr>
          <w:sz w:val="24"/>
        </w:rPr>
        <w:t>$</w:t>
      </w:r>
      <w:r>
        <w:rPr>
          <w:sz w:val="24"/>
          <w:u w:val="single"/>
        </w:rPr>
        <w:tab/>
      </w:r>
      <w:r>
        <w:rPr>
          <w:sz w:val="24"/>
        </w:rPr>
        <w:t>,</w:t>
      </w:r>
      <w:r>
        <w:rPr>
          <w:spacing w:val="15"/>
          <w:sz w:val="24"/>
        </w:rPr>
        <w:t> </w:t>
      </w:r>
      <w:r>
        <w:rPr>
          <w:sz w:val="24"/>
        </w:rPr>
        <w:t>due</w:t>
      </w:r>
      <w:r>
        <w:rPr>
          <w:spacing w:val="15"/>
          <w:sz w:val="24"/>
        </w:rPr>
        <w:t> </w:t>
      </w:r>
      <w:r>
        <w:rPr>
          <w:sz w:val="24"/>
        </w:rPr>
        <w:t>on</w:t>
      </w:r>
      <w:r>
        <w:rPr>
          <w:spacing w:val="15"/>
          <w:sz w:val="24"/>
        </w:rPr>
        <w:t> </w:t>
      </w:r>
      <w:r>
        <w:rPr>
          <w:sz w:val="24"/>
        </w:rPr>
        <w:t>or</w:t>
      </w:r>
      <w:r>
        <w:rPr>
          <w:spacing w:val="-57"/>
          <w:sz w:val="24"/>
        </w:rPr>
        <w:t> </w:t>
      </w:r>
      <w:r>
        <w:rPr>
          <w:sz w:val="24"/>
        </w:rPr>
        <w:t>before</w:t>
      </w:r>
      <w:r>
        <w:rPr>
          <w:sz w:val="24"/>
          <w:u w:val="single"/>
        </w:rPr>
        <w:tab/>
      </w:r>
      <w:r>
        <w:rPr>
          <w:sz w:val="24"/>
        </w:rPr>
        <w:t>of</w:t>
      </w:r>
      <w:r>
        <w:rPr>
          <w:spacing w:val="-1"/>
          <w:sz w:val="24"/>
        </w:rPr>
        <w:t> </w:t>
      </w:r>
      <w:r>
        <w:rPr>
          <w:sz w:val="24"/>
        </w:rPr>
        <w:t>each</w:t>
      </w:r>
      <w:r>
        <w:rPr>
          <w:spacing w:val="-1"/>
          <w:sz w:val="24"/>
        </w:rPr>
        <w:t> </w:t>
      </w:r>
      <w:r>
        <w:rPr>
          <w:sz w:val="24"/>
        </w:rPr>
        <w:t>week.</w:t>
      </w:r>
    </w:p>
    <w:p>
      <w:pPr>
        <w:pStyle w:val="BodyText"/>
        <w:spacing w:before="2"/>
        <w:rPr>
          <w:sz w:val="21"/>
        </w:rPr>
      </w:pPr>
    </w:p>
    <w:p>
      <w:pPr>
        <w:pStyle w:val="ListParagraph"/>
        <w:numPr>
          <w:ilvl w:val="0"/>
          <w:numId w:val="1"/>
        </w:numPr>
        <w:tabs>
          <w:tab w:pos="1827" w:val="left" w:leader="none"/>
          <w:tab w:pos="8332" w:val="left" w:leader="none"/>
        </w:tabs>
        <w:spacing w:line="240" w:lineRule="auto" w:before="0" w:after="0"/>
        <w:ind w:left="1826" w:right="0" w:hanging="268"/>
        <w:jc w:val="both"/>
        <w:rPr>
          <w:sz w:val="24"/>
        </w:rPr>
      </w:pPr>
      <w:r>
        <w:rPr>
          <w:sz w:val="24"/>
        </w:rPr>
        <w:t>Other.</w:t>
      </w:r>
      <w:r>
        <w:rPr>
          <w:spacing w:val="57"/>
          <w:sz w:val="24"/>
        </w:rPr>
        <w:t> </w:t>
      </w:r>
      <w:r>
        <w:rPr>
          <w:sz w:val="24"/>
        </w:rPr>
        <w:t>Describe: </w:t>
      </w:r>
      <w:r>
        <w:rPr>
          <w:sz w:val="24"/>
          <w:u w:val="single"/>
        </w:rPr>
        <w:t> </w:t>
        <w:tab/>
      </w:r>
    </w:p>
    <w:p>
      <w:pPr>
        <w:pStyle w:val="BodyText"/>
        <w:spacing w:before="238"/>
        <w:ind w:left="119" w:right="923"/>
      </w:pPr>
      <w:r>
        <w:rPr/>
        <w:t>Notwithstanding the foregoing, the Loan pay be prepaid (in whole or in part) at any time, without</w:t>
      </w:r>
      <w:r>
        <w:rPr>
          <w:spacing w:val="-57"/>
        </w:rPr>
        <w:t> </w:t>
      </w:r>
      <w:r>
        <w:rPr/>
        <w:t>penalty</w:t>
      </w:r>
      <w:r>
        <w:rPr>
          <w:spacing w:val="-1"/>
        </w:rPr>
        <w:t> </w:t>
      </w:r>
      <w:r>
        <w:rPr/>
        <w:t>or premium.</w:t>
      </w:r>
    </w:p>
    <w:p>
      <w:pPr>
        <w:pStyle w:val="BodyText"/>
        <w:spacing w:before="10"/>
        <w:rPr>
          <w:sz w:val="20"/>
        </w:rPr>
      </w:pPr>
    </w:p>
    <w:p>
      <w:pPr>
        <w:pStyle w:val="BodyText"/>
        <w:tabs>
          <w:tab w:pos="6999" w:val="left" w:leader="none"/>
          <w:tab w:pos="8060" w:val="left" w:leader="none"/>
        </w:tabs>
        <w:ind w:left="119" w:right="938"/>
      </w:pPr>
      <w:r>
        <w:rPr/>
        <w:t>The</w:t>
      </w:r>
      <w:r>
        <w:rPr>
          <w:spacing w:val="12"/>
        </w:rPr>
        <w:t> </w:t>
      </w:r>
      <w:r>
        <w:rPr/>
        <w:t>Loan</w:t>
      </w:r>
      <w:r>
        <w:rPr>
          <w:spacing w:val="12"/>
        </w:rPr>
        <w:t> </w:t>
      </w:r>
      <w:r>
        <w:rPr/>
        <w:t>shall</w:t>
      </w:r>
      <w:r>
        <w:rPr>
          <w:spacing w:val="13"/>
        </w:rPr>
        <w:t> </w:t>
      </w:r>
      <w:r>
        <w:rPr/>
        <w:t>have</w:t>
      </w:r>
      <w:r>
        <w:rPr>
          <w:spacing w:val="12"/>
        </w:rPr>
        <w:t> </w:t>
      </w:r>
      <w:r>
        <w:rPr/>
        <w:t>a</w:t>
      </w:r>
      <w:r>
        <w:rPr>
          <w:spacing w:val="13"/>
        </w:rPr>
        <w:t> </w:t>
      </w:r>
      <w:r>
        <w:rPr/>
        <w:t>term</w:t>
      </w:r>
      <w:r>
        <w:rPr>
          <w:spacing w:val="10"/>
        </w:rPr>
        <w:t> </w:t>
      </w:r>
      <w:r>
        <w:rPr/>
        <w:t>(“Term”)</w:t>
      </w:r>
      <w:r>
        <w:rPr>
          <w:spacing w:val="13"/>
        </w:rPr>
        <w:t> </w:t>
      </w:r>
      <w:r>
        <w:rPr/>
        <w:t>of</w:t>
      </w:r>
      <w:r>
        <w:rPr>
          <w:u w:val="single"/>
        </w:rPr>
        <w:tab/>
      </w:r>
      <w:r>
        <w:rPr/>
        <w:t>months.</w:t>
        <w:tab/>
        <w:t>The remaining</w:t>
      </w:r>
      <w:r>
        <w:rPr>
          <w:spacing w:val="-57"/>
        </w:rPr>
        <w:t> </w:t>
      </w:r>
      <w:r>
        <w:rPr/>
        <w:t>Loan</w:t>
      </w:r>
      <w:r>
        <w:rPr>
          <w:spacing w:val="53"/>
        </w:rPr>
        <w:t> </w:t>
      </w:r>
      <w:r>
        <w:rPr/>
        <w:t>balance,</w:t>
      </w:r>
      <w:r>
        <w:rPr>
          <w:spacing w:val="55"/>
        </w:rPr>
        <w:t> </w:t>
      </w:r>
      <w:r>
        <w:rPr/>
        <w:t>if</w:t>
      </w:r>
      <w:r>
        <w:rPr>
          <w:spacing w:val="52"/>
        </w:rPr>
        <w:t> </w:t>
      </w:r>
      <w:r>
        <w:rPr/>
        <w:t>any,</w:t>
      </w:r>
      <w:r>
        <w:rPr>
          <w:spacing w:val="54"/>
        </w:rPr>
        <w:t> </w:t>
      </w:r>
      <w:r>
        <w:rPr/>
        <w:t>shall</w:t>
      </w:r>
      <w:r>
        <w:rPr>
          <w:spacing w:val="53"/>
        </w:rPr>
        <w:t> </w:t>
      </w:r>
      <w:r>
        <w:rPr/>
        <w:t>be</w:t>
      </w:r>
      <w:r>
        <w:rPr>
          <w:spacing w:val="54"/>
        </w:rPr>
        <w:t> </w:t>
      </w:r>
      <w:r>
        <w:rPr/>
        <w:t>due</w:t>
      </w:r>
      <w:r>
        <w:rPr>
          <w:spacing w:val="53"/>
        </w:rPr>
        <w:t> </w:t>
      </w:r>
      <w:r>
        <w:rPr/>
        <w:t>and</w:t>
      </w:r>
      <w:r>
        <w:rPr>
          <w:spacing w:val="55"/>
        </w:rPr>
        <w:t> </w:t>
      </w:r>
      <w:r>
        <w:rPr/>
        <w:t>payable</w:t>
      </w:r>
      <w:r>
        <w:rPr>
          <w:spacing w:val="53"/>
        </w:rPr>
        <w:t> </w:t>
      </w:r>
      <w:r>
        <w:rPr/>
        <w:t>in</w:t>
      </w:r>
      <w:r>
        <w:rPr>
          <w:spacing w:val="54"/>
        </w:rPr>
        <w:t> </w:t>
      </w:r>
      <w:r>
        <w:rPr/>
        <w:t>full</w:t>
      </w:r>
      <w:r>
        <w:rPr>
          <w:spacing w:val="53"/>
        </w:rPr>
        <w:t> </w:t>
      </w:r>
      <w:r>
        <w:rPr/>
        <w:t>by</w:t>
      </w:r>
      <w:r>
        <w:rPr>
          <w:spacing w:val="55"/>
        </w:rPr>
        <w:t> </w:t>
      </w:r>
      <w:r>
        <w:rPr/>
        <w:t>the</w:t>
      </w:r>
      <w:r>
        <w:rPr>
          <w:spacing w:val="53"/>
        </w:rPr>
        <w:t> </w:t>
      </w:r>
      <w:r>
        <w:rPr/>
        <w:t>last</w:t>
      </w:r>
      <w:r>
        <w:rPr>
          <w:spacing w:val="54"/>
        </w:rPr>
        <w:t> </w:t>
      </w:r>
      <w:r>
        <w:rPr/>
        <w:t>day</w:t>
      </w:r>
      <w:r>
        <w:rPr>
          <w:spacing w:val="54"/>
        </w:rPr>
        <w:t> </w:t>
      </w:r>
      <w:r>
        <w:rPr/>
        <w:t>of</w:t>
      </w:r>
      <w:r>
        <w:rPr>
          <w:spacing w:val="53"/>
        </w:rPr>
        <w:t> </w:t>
      </w:r>
      <w:r>
        <w:rPr/>
        <w:t>the</w:t>
      </w:r>
      <w:r>
        <w:rPr>
          <w:spacing w:val="53"/>
        </w:rPr>
        <w:t> </w:t>
      </w:r>
      <w:r>
        <w:rPr/>
        <w:t>Term,</w:t>
      </w:r>
      <w:r>
        <w:rPr>
          <w:spacing w:val="55"/>
        </w:rPr>
        <w:t> </w:t>
      </w:r>
      <w:r>
        <w:rPr/>
        <w:t>being</w:t>
      </w:r>
    </w:p>
    <w:p>
      <w:pPr>
        <w:pStyle w:val="BodyText"/>
        <w:tabs>
          <w:tab w:pos="3599" w:val="left" w:leader="none"/>
        </w:tabs>
        <w:ind w:left="119"/>
      </w:pPr>
      <w:r>
        <w:rPr>
          <w:u w:val="single"/>
        </w:rPr>
        <w:t> </w:t>
        <w:tab/>
      </w:r>
      <w:r>
        <w:rPr/>
        <w: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17"/>
        </w:rPr>
      </w:pPr>
      <w:r>
        <w:rPr/>
        <w:drawing>
          <wp:anchor distT="0" distB="0" distL="0" distR="0" allowOverlap="1" layoutInCell="1" locked="0" behindDoc="0" simplePos="0" relativeHeight="0">
            <wp:simplePos x="0" y="0"/>
            <wp:positionH relativeFrom="page">
              <wp:posOffset>6993232</wp:posOffset>
            </wp:positionH>
            <wp:positionV relativeFrom="paragraph">
              <wp:posOffset>153976</wp:posOffset>
            </wp:positionV>
            <wp:extent cx="384047" cy="512064"/>
            <wp:effectExtent l="0" t="0" r="0" b="0"/>
            <wp:wrapTopAndBottom/>
            <wp:docPr id="1" name="image1.jpeg"/>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384047" cy="512064"/>
                    </a:xfrm>
                    <a:prstGeom prst="rect">
                      <a:avLst/>
                    </a:prstGeom>
                  </pic:spPr>
                </pic:pic>
              </a:graphicData>
            </a:graphic>
          </wp:anchor>
        </w:drawing>
      </w:r>
    </w:p>
    <w:p>
      <w:pPr>
        <w:spacing w:after="0"/>
        <w:rPr>
          <w:sz w:val="17"/>
        </w:rPr>
        <w:sectPr>
          <w:type w:val="continuous"/>
          <w:pgSz w:w="12240" w:h="15840"/>
          <w:pgMar w:top="1360" w:bottom="280" w:left="1320" w:right="500"/>
        </w:sectPr>
      </w:pPr>
    </w:p>
    <w:p>
      <w:pPr>
        <w:pStyle w:val="BodyText"/>
        <w:spacing w:before="76"/>
        <w:ind w:left="120" w:right="936"/>
        <w:jc w:val="both"/>
      </w:pPr>
      <w:bookmarkStart w:name="Section 3. Events of Default.  If Borrow" w:id="3"/>
      <w:bookmarkEnd w:id="3"/>
      <w:r>
        <w:rPr/>
      </w:r>
      <w:r>
        <w:rPr>
          <w:b/>
          <w:spacing w:val="-1"/>
        </w:rPr>
        <w:t>Section 3.</w:t>
      </w:r>
      <w:r>
        <w:rPr>
          <w:b/>
          <w:spacing w:val="107"/>
        </w:rPr>
        <w:t> </w:t>
      </w:r>
      <w:r>
        <w:rPr>
          <w:b/>
          <w:spacing w:val="109"/>
        </w:rPr>
        <w:t> </w:t>
      </w:r>
      <w:r>
        <w:rPr>
          <w:b/>
          <w:spacing w:val="-1"/>
        </w:rPr>
        <w:t>Events</w:t>
      </w:r>
      <w:r>
        <w:rPr>
          <w:b/>
          <w:spacing w:val="-13"/>
        </w:rPr>
        <w:t> </w:t>
      </w:r>
      <w:r>
        <w:rPr>
          <w:b/>
          <w:spacing w:val="-1"/>
        </w:rPr>
        <w:t>of</w:t>
      </w:r>
      <w:r>
        <w:rPr>
          <w:b/>
          <w:spacing w:val="-13"/>
        </w:rPr>
        <w:t> </w:t>
      </w:r>
      <w:r>
        <w:rPr>
          <w:b/>
          <w:spacing w:val="-1"/>
        </w:rPr>
        <w:t>Default</w:t>
      </w:r>
      <w:r>
        <w:rPr>
          <w:spacing w:val="-1"/>
        </w:rPr>
        <w:t>.</w:t>
      </w:r>
      <w:r>
        <w:rPr>
          <w:spacing w:val="32"/>
        </w:rPr>
        <w:t> </w:t>
      </w:r>
      <w:r>
        <w:rPr/>
        <w:t>If</w:t>
      </w:r>
      <w:r>
        <w:rPr>
          <w:spacing w:val="-14"/>
        </w:rPr>
        <w:t> </w:t>
      </w:r>
      <w:r>
        <w:rPr/>
        <w:t>Borrower</w:t>
      </w:r>
      <w:r>
        <w:rPr>
          <w:spacing w:val="-13"/>
        </w:rPr>
        <w:t> </w:t>
      </w:r>
      <w:r>
        <w:rPr/>
        <w:t>fails</w:t>
      </w:r>
      <w:r>
        <w:rPr>
          <w:spacing w:val="-15"/>
        </w:rPr>
        <w:t> </w:t>
      </w:r>
      <w:r>
        <w:rPr/>
        <w:t>to</w:t>
      </w:r>
      <w:r>
        <w:rPr>
          <w:spacing w:val="-13"/>
        </w:rPr>
        <w:t> </w:t>
      </w:r>
      <w:r>
        <w:rPr/>
        <w:t>make</w:t>
      </w:r>
      <w:r>
        <w:rPr>
          <w:spacing w:val="-13"/>
        </w:rPr>
        <w:t> </w:t>
      </w:r>
      <w:r>
        <w:rPr/>
        <w:t>any</w:t>
      </w:r>
      <w:r>
        <w:rPr>
          <w:spacing w:val="-14"/>
        </w:rPr>
        <w:t> </w:t>
      </w:r>
      <w:r>
        <w:rPr/>
        <w:t>payment</w:t>
      </w:r>
      <w:r>
        <w:rPr>
          <w:spacing w:val="-13"/>
        </w:rPr>
        <w:t> </w:t>
      </w:r>
      <w:r>
        <w:rPr/>
        <w:t>under</w:t>
      </w:r>
      <w:r>
        <w:rPr>
          <w:spacing w:val="-13"/>
        </w:rPr>
        <w:t> </w:t>
      </w:r>
      <w:r>
        <w:rPr/>
        <w:t>the</w:t>
      </w:r>
      <w:r>
        <w:rPr>
          <w:spacing w:val="-13"/>
        </w:rPr>
        <w:t> </w:t>
      </w:r>
      <w:r>
        <w:rPr/>
        <w:t>Loan</w:t>
      </w:r>
      <w:r>
        <w:rPr>
          <w:spacing w:val="-15"/>
        </w:rPr>
        <w:t> </w:t>
      </w:r>
      <w:r>
        <w:rPr/>
        <w:t>(whether</w:t>
      </w:r>
      <w:r>
        <w:rPr>
          <w:spacing w:val="-58"/>
        </w:rPr>
        <w:t> </w:t>
      </w:r>
      <w:r>
        <w:rPr/>
        <w:t>of</w:t>
      </w:r>
      <w:r>
        <w:rPr>
          <w:spacing w:val="-6"/>
        </w:rPr>
        <w:t> </w:t>
      </w:r>
      <w:r>
        <w:rPr/>
        <w:t>principal</w:t>
      </w:r>
      <w:r>
        <w:rPr>
          <w:spacing w:val="-5"/>
        </w:rPr>
        <w:t> </w:t>
      </w:r>
      <w:r>
        <w:rPr/>
        <w:t>or</w:t>
      </w:r>
      <w:r>
        <w:rPr>
          <w:spacing w:val="-5"/>
        </w:rPr>
        <w:t> </w:t>
      </w:r>
      <w:r>
        <w:rPr/>
        <w:t>interest,</w:t>
      </w:r>
      <w:r>
        <w:rPr>
          <w:spacing w:val="-4"/>
        </w:rPr>
        <w:t> </w:t>
      </w:r>
      <w:r>
        <w:rPr/>
        <w:t>and</w:t>
      </w:r>
      <w:r>
        <w:rPr>
          <w:spacing w:val="-5"/>
        </w:rPr>
        <w:t> </w:t>
      </w:r>
      <w:r>
        <w:rPr/>
        <w:t>regardless</w:t>
      </w:r>
      <w:r>
        <w:rPr>
          <w:spacing w:val="-4"/>
        </w:rPr>
        <w:t> </w:t>
      </w:r>
      <w:r>
        <w:rPr/>
        <w:t>of</w:t>
      </w:r>
      <w:r>
        <w:rPr>
          <w:spacing w:val="-6"/>
        </w:rPr>
        <w:t> </w:t>
      </w:r>
      <w:r>
        <w:rPr/>
        <w:t>amount),</w:t>
      </w:r>
      <w:r>
        <w:rPr>
          <w:spacing w:val="-4"/>
        </w:rPr>
        <w:t> </w:t>
      </w:r>
      <w:r>
        <w:rPr/>
        <w:t>and</w:t>
      </w:r>
      <w:r>
        <w:rPr>
          <w:spacing w:val="-5"/>
        </w:rPr>
        <w:t> </w:t>
      </w:r>
      <w:r>
        <w:rPr/>
        <w:t>such</w:t>
      </w:r>
      <w:r>
        <w:rPr>
          <w:spacing w:val="-4"/>
        </w:rPr>
        <w:t> </w:t>
      </w:r>
      <w:r>
        <w:rPr/>
        <w:t>failure</w:t>
      </w:r>
      <w:r>
        <w:rPr>
          <w:spacing w:val="-5"/>
        </w:rPr>
        <w:t> </w:t>
      </w:r>
      <w:r>
        <w:rPr/>
        <w:t>continues</w:t>
      </w:r>
      <w:r>
        <w:rPr>
          <w:spacing w:val="-4"/>
        </w:rPr>
        <w:t> </w:t>
      </w:r>
      <w:r>
        <w:rPr/>
        <w:t>for</w:t>
      </w:r>
      <w:r>
        <w:rPr>
          <w:spacing w:val="-5"/>
        </w:rPr>
        <w:t> </w:t>
      </w:r>
      <w:r>
        <w:rPr/>
        <w:t>a</w:t>
      </w:r>
      <w:r>
        <w:rPr>
          <w:spacing w:val="-4"/>
        </w:rPr>
        <w:t> </w:t>
      </w:r>
      <w:r>
        <w:rPr/>
        <w:t>period</w:t>
      </w:r>
      <w:r>
        <w:rPr>
          <w:spacing w:val="-5"/>
        </w:rPr>
        <w:t> </w:t>
      </w:r>
      <w:r>
        <w:rPr/>
        <w:t>of</w:t>
      </w:r>
      <w:r>
        <w:rPr>
          <w:spacing w:val="-5"/>
        </w:rPr>
        <w:t> </w:t>
      </w:r>
      <w:r>
        <w:rPr/>
        <w:t>thirty</w:t>
      </w:r>
    </w:p>
    <w:p>
      <w:pPr>
        <w:pStyle w:val="BodyText"/>
        <w:ind w:left="119" w:right="936"/>
        <w:jc w:val="both"/>
      </w:pPr>
      <w:r>
        <w:rPr/>
        <w:t>(30)</w:t>
      </w:r>
      <w:r>
        <w:rPr>
          <w:spacing w:val="-1"/>
        </w:rPr>
        <w:t> </w:t>
      </w:r>
      <w:r>
        <w:rPr/>
        <w:t>days</w:t>
      </w:r>
      <w:r>
        <w:rPr>
          <w:spacing w:val="-2"/>
        </w:rPr>
        <w:t> </w:t>
      </w:r>
      <w:r>
        <w:rPr/>
        <w:t>after</w:t>
      </w:r>
      <w:r>
        <w:rPr>
          <w:spacing w:val="-2"/>
        </w:rPr>
        <w:t> </w:t>
      </w:r>
      <w:r>
        <w:rPr/>
        <w:t>notice</w:t>
      </w:r>
      <w:r>
        <w:rPr>
          <w:spacing w:val="-2"/>
        </w:rPr>
        <w:t> </w:t>
      </w:r>
      <w:r>
        <w:rPr/>
        <w:t>from</w:t>
      </w:r>
      <w:r>
        <w:rPr>
          <w:spacing w:val="-3"/>
        </w:rPr>
        <w:t> </w:t>
      </w:r>
      <w:r>
        <w:rPr/>
        <w:t>the</w:t>
      </w:r>
      <w:r>
        <w:rPr>
          <w:spacing w:val="-2"/>
        </w:rPr>
        <w:t> </w:t>
      </w:r>
      <w:r>
        <w:rPr/>
        <w:t>Lender</w:t>
      </w:r>
      <w:r>
        <w:rPr>
          <w:spacing w:val="-2"/>
        </w:rPr>
        <w:t> </w:t>
      </w:r>
      <w:r>
        <w:rPr/>
        <w:t>to</w:t>
      </w:r>
      <w:r>
        <w:rPr>
          <w:spacing w:val="-3"/>
        </w:rPr>
        <w:t> </w:t>
      </w:r>
      <w:r>
        <w:rPr/>
        <w:t>the</w:t>
      </w:r>
      <w:r>
        <w:rPr>
          <w:spacing w:val="-2"/>
        </w:rPr>
        <w:t> </w:t>
      </w:r>
      <w:r>
        <w:rPr/>
        <w:t>Borrower,</w:t>
      </w:r>
      <w:r>
        <w:rPr>
          <w:spacing w:val="-3"/>
        </w:rPr>
        <w:t> </w:t>
      </w:r>
      <w:r>
        <w:rPr/>
        <w:t>then</w:t>
      </w:r>
      <w:r>
        <w:rPr>
          <w:spacing w:val="-3"/>
        </w:rPr>
        <w:t> </w:t>
      </w:r>
      <w:r>
        <w:rPr/>
        <w:t>this</w:t>
      </w:r>
      <w:r>
        <w:rPr>
          <w:spacing w:val="-2"/>
        </w:rPr>
        <w:t> </w:t>
      </w:r>
      <w:r>
        <w:rPr/>
        <w:t>Loan</w:t>
      </w:r>
      <w:r>
        <w:rPr>
          <w:spacing w:val="-3"/>
        </w:rPr>
        <w:t> </w:t>
      </w:r>
      <w:r>
        <w:rPr/>
        <w:t>shall</w:t>
      </w:r>
      <w:r>
        <w:rPr>
          <w:spacing w:val="-2"/>
        </w:rPr>
        <w:t> </w:t>
      </w:r>
      <w:r>
        <w:rPr/>
        <w:t>be</w:t>
      </w:r>
      <w:r>
        <w:rPr>
          <w:spacing w:val="-2"/>
        </w:rPr>
        <w:t> </w:t>
      </w:r>
      <w:r>
        <w:rPr/>
        <w:t>deemed</w:t>
      </w:r>
      <w:r>
        <w:rPr>
          <w:spacing w:val="-3"/>
        </w:rPr>
        <w:t> </w:t>
      </w:r>
      <w:r>
        <w:rPr/>
        <w:t>in</w:t>
      </w:r>
      <w:r>
        <w:rPr>
          <w:spacing w:val="-3"/>
        </w:rPr>
        <w:t> </w:t>
      </w:r>
      <w:r>
        <w:rPr/>
        <w:t>default.</w:t>
      </w:r>
      <w:r>
        <w:rPr>
          <w:spacing w:val="-58"/>
        </w:rPr>
        <w:t> </w:t>
      </w:r>
      <w:r>
        <w:rPr/>
        <w:t>In such case, Lender shall have all rights and remedies available to it under applicable law, and</w:t>
      </w:r>
      <w:r>
        <w:rPr>
          <w:spacing w:val="1"/>
        </w:rPr>
        <w:t> </w:t>
      </w:r>
      <w:r>
        <w:rPr/>
        <w:t>the Loan shall become immediately due and payable in full at Lender’s election. If the Loan is in</w:t>
      </w:r>
      <w:r>
        <w:rPr>
          <w:spacing w:val="1"/>
        </w:rPr>
        <w:t> </w:t>
      </w:r>
      <w:r>
        <w:rPr/>
        <w:t>default,</w:t>
      </w:r>
      <w:r>
        <w:rPr>
          <w:spacing w:val="-1"/>
        </w:rPr>
        <w:t> </w:t>
      </w:r>
      <w:r>
        <w:rPr/>
        <w:t>the</w:t>
      </w:r>
      <w:r>
        <w:rPr>
          <w:spacing w:val="-1"/>
        </w:rPr>
        <w:t> </w:t>
      </w:r>
      <w:r>
        <w:rPr/>
        <w:t>Interest Rate</w:t>
      </w:r>
      <w:r>
        <w:rPr>
          <w:spacing w:val="-2"/>
        </w:rPr>
        <w:t> </w:t>
      </w:r>
      <w:r>
        <w:rPr/>
        <w:t>shall</w:t>
      </w:r>
      <w:r>
        <w:rPr>
          <w:spacing w:val="-1"/>
        </w:rPr>
        <w:t> </w:t>
      </w:r>
      <w:r>
        <w:rPr/>
        <w:t>increase by</w:t>
      </w:r>
      <w:r>
        <w:rPr>
          <w:spacing w:val="59"/>
          <w:u w:val="single"/>
        </w:rPr>
        <w:t> </w:t>
      </w:r>
      <w:r>
        <w:rPr/>
        <w:t>%</w:t>
      </w:r>
      <w:r>
        <w:rPr>
          <w:spacing w:val="-1"/>
        </w:rPr>
        <w:t> </w:t>
      </w:r>
      <w:r>
        <w:rPr/>
        <w:t>during</w:t>
      </w:r>
      <w:r>
        <w:rPr>
          <w:spacing w:val="-1"/>
        </w:rPr>
        <w:t> </w:t>
      </w:r>
      <w:r>
        <w:rPr/>
        <w:t>the pendency of</w:t>
      </w:r>
      <w:r>
        <w:rPr>
          <w:spacing w:val="-2"/>
        </w:rPr>
        <w:t> </w:t>
      </w:r>
      <w:r>
        <w:rPr/>
        <w:t>such default.</w:t>
      </w:r>
    </w:p>
    <w:p>
      <w:pPr>
        <w:pStyle w:val="BodyText"/>
        <w:spacing w:before="10"/>
        <w:rPr>
          <w:sz w:val="20"/>
        </w:rPr>
      </w:pPr>
    </w:p>
    <w:p>
      <w:pPr>
        <w:pStyle w:val="BodyText"/>
        <w:spacing w:before="1"/>
        <w:ind w:left="119" w:right="937"/>
        <w:jc w:val="both"/>
      </w:pPr>
      <w:bookmarkStart w:name="Section 4. Successors and Assigns.     T" w:id="4"/>
      <w:bookmarkEnd w:id="4"/>
      <w:r>
        <w:rPr/>
      </w:r>
      <w:r>
        <w:rPr>
          <w:b/>
        </w:rPr>
        <w:t>Section 4.</w:t>
      </w:r>
      <w:r>
        <w:rPr>
          <w:b/>
          <w:spacing w:val="1"/>
        </w:rPr>
        <w:t> </w:t>
      </w:r>
      <w:r>
        <w:rPr>
          <w:b/>
        </w:rPr>
        <w:t>Successors and Assigns</w:t>
      </w:r>
      <w:r>
        <w:rPr/>
        <w:t>.</w:t>
      </w:r>
      <w:r>
        <w:rPr>
          <w:spacing w:val="1"/>
        </w:rPr>
        <w:t> </w:t>
      </w:r>
      <w:r>
        <w:rPr/>
        <w:t>This Agreement shall be binding upon and inure to the</w:t>
      </w:r>
      <w:r>
        <w:rPr>
          <w:spacing w:val="-57"/>
        </w:rPr>
        <w:t> </w:t>
      </w:r>
      <w:r>
        <w:rPr/>
        <w:t>benefit of the parties hereto, and their respective heirs, successors, and assigns, except that</w:t>
      </w:r>
      <w:r>
        <w:rPr>
          <w:spacing w:val="1"/>
        </w:rPr>
        <w:t> </w:t>
      </w:r>
      <w:r>
        <w:rPr/>
        <w:t>Borrower may not assign or otherwise transfer any of its rights or obligations hereunder without</w:t>
      </w:r>
      <w:r>
        <w:rPr>
          <w:spacing w:val="1"/>
        </w:rPr>
        <w:t> </w:t>
      </w:r>
      <w:r>
        <w:rPr/>
        <w:t>the prior written consent of the Lender (and any attempted assignment or transfer by Borrower</w:t>
      </w:r>
      <w:r>
        <w:rPr>
          <w:spacing w:val="1"/>
        </w:rPr>
        <w:t> </w:t>
      </w:r>
      <w:r>
        <w:rPr/>
        <w:t>without</w:t>
      </w:r>
      <w:r>
        <w:rPr>
          <w:spacing w:val="-1"/>
        </w:rPr>
        <w:t> </w:t>
      </w:r>
      <w:r>
        <w:rPr/>
        <w:t>such consent shall be null and void).</w:t>
      </w:r>
    </w:p>
    <w:p>
      <w:pPr>
        <w:pStyle w:val="BodyText"/>
        <w:spacing w:before="10"/>
        <w:rPr>
          <w:sz w:val="20"/>
        </w:rPr>
      </w:pPr>
    </w:p>
    <w:p>
      <w:pPr>
        <w:pStyle w:val="BodyText"/>
        <w:ind w:left="119" w:right="936"/>
        <w:jc w:val="both"/>
      </w:pPr>
      <w:bookmarkStart w:name="Section 5. Counterparts; Integration; Ef" w:id="5"/>
      <w:bookmarkEnd w:id="5"/>
      <w:r>
        <w:rPr/>
      </w:r>
      <w:r>
        <w:rPr>
          <w:b/>
        </w:rPr>
        <w:t>Section 5.</w:t>
      </w:r>
      <w:r>
        <w:rPr>
          <w:b/>
          <w:spacing w:val="1"/>
        </w:rPr>
        <w:t> </w:t>
      </w:r>
      <w:r>
        <w:rPr>
          <w:b/>
        </w:rPr>
        <w:t>Counterparts; Integration; Effectiveness</w:t>
      </w:r>
      <w:r>
        <w:rPr/>
        <w:t>.</w:t>
      </w:r>
      <w:r>
        <w:rPr>
          <w:spacing w:val="1"/>
        </w:rPr>
        <w:t> </w:t>
      </w:r>
      <w:r>
        <w:rPr/>
        <w:t>This Agreement may be executed in</w:t>
      </w:r>
      <w:r>
        <w:rPr>
          <w:spacing w:val="1"/>
        </w:rPr>
        <w:t> </w:t>
      </w:r>
      <w:r>
        <w:rPr/>
        <w:t>counterparts,</w:t>
      </w:r>
      <w:r>
        <w:rPr>
          <w:spacing w:val="-13"/>
        </w:rPr>
        <w:t> </w:t>
      </w:r>
      <w:r>
        <w:rPr/>
        <w:t>each</w:t>
      </w:r>
      <w:r>
        <w:rPr>
          <w:spacing w:val="-12"/>
        </w:rPr>
        <w:t> </w:t>
      </w:r>
      <w:r>
        <w:rPr/>
        <w:t>of</w:t>
      </w:r>
      <w:r>
        <w:rPr>
          <w:spacing w:val="-14"/>
        </w:rPr>
        <w:t> </w:t>
      </w:r>
      <w:r>
        <w:rPr/>
        <w:t>which</w:t>
      </w:r>
      <w:r>
        <w:rPr>
          <w:spacing w:val="-12"/>
        </w:rPr>
        <w:t> </w:t>
      </w:r>
      <w:r>
        <w:rPr/>
        <w:t>shall</w:t>
      </w:r>
      <w:r>
        <w:rPr>
          <w:spacing w:val="-12"/>
        </w:rPr>
        <w:t> </w:t>
      </w:r>
      <w:r>
        <w:rPr/>
        <w:t>constitute</w:t>
      </w:r>
      <w:r>
        <w:rPr>
          <w:spacing w:val="-13"/>
        </w:rPr>
        <w:t> </w:t>
      </w:r>
      <w:r>
        <w:rPr/>
        <w:t>an</w:t>
      </w:r>
      <w:r>
        <w:rPr>
          <w:spacing w:val="-12"/>
        </w:rPr>
        <w:t> </w:t>
      </w:r>
      <w:r>
        <w:rPr/>
        <w:t>original,</w:t>
      </w:r>
      <w:r>
        <w:rPr>
          <w:spacing w:val="-12"/>
        </w:rPr>
        <w:t> </w:t>
      </w:r>
      <w:r>
        <w:rPr/>
        <w:t>but</w:t>
      </w:r>
      <w:r>
        <w:rPr>
          <w:spacing w:val="-13"/>
        </w:rPr>
        <w:t> </w:t>
      </w:r>
      <w:r>
        <w:rPr/>
        <w:t>all</w:t>
      </w:r>
      <w:r>
        <w:rPr>
          <w:spacing w:val="-13"/>
        </w:rPr>
        <w:t> </w:t>
      </w:r>
      <w:r>
        <w:rPr/>
        <w:t>of</w:t>
      </w:r>
      <w:r>
        <w:rPr>
          <w:spacing w:val="-13"/>
        </w:rPr>
        <w:t> </w:t>
      </w:r>
      <w:r>
        <w:rPr/>
        <w:t>which,</w:t>
      </w:r>
      <w:r>
        <w:rPr>
          <w:spacing w:val="-13"/>
        </w:rPr>
        <w:t> </w:t>
      </w:r>
      <w:r>
        <w:rPr/>
        <w:t>when</w:t>
      </w:r>
      <w:r>
        <w:rPr>
          <w:spacing w:val="-12"/>
        </w:rPr>
        <w:t> </w:t>
      </w:r>
      <w:r>
        <w:rPr/>
        <w:t>taken</w:t>
      </w:r>
      <w:r>
        <w:rPr>
          <w:spacing w:val="-13"/>
        </w:rPr>
        <w:t> </w:t>
      </w:r>
      <w:r>
        <w:rPr/>
        <w:t>together,</w:t>
      </w:r>
      <w:r>
        <w:rPr>
          <w:spacing w:val="-14"/>
        </w:rPr>
        <w:t> </w:t>
      </w:r>
      <w:r>
        <w:rPr/>
        <w:t>shall</w:t>
      </w:r>
      <w:r>
        <w:rPr>
          <w:spacing w:val="-57"/>
        </w:rPr>
        <w:t> </w:t>
      </w:r>
      <w:r>
        <w:rPr/>
        <w:t>constitute a single contract.</w:t>
      </w:r>
      <w:r>
        <w:rPr>
          <w:spacing w:val="1"/>
        </w:rPr>
        <w:t> </w:t>
      </w:r>
      <w:r>
        <w:rPr/>
        <w:t>This Agreement constitutes the entire agreement between the parties</w:t>
      </w:r>
      <w:r>
        <w:rPr>
          <w:spacing w:val="-57"/>
        </w:rPr>
        <w:t> </w:t>
      </w:r>
      <w:r>
        <w:rPr/>
        <w:t>relating to the subject matter hereof and supersedes all previous agreements and understandings,</w:t>
      </w:r>
      <w:r>
        <w:rPr>
          <w:spacing w:val="1"/>
        </w:rPr>
        <w:t> </w:t>
      </w:r>
      <w:r>
        <w:rPr/>
        <w:t>oral</w:t>
      </w:r>
      <w:r>
        <w:rPr>
          <w:spacing w:val="-1"/>
        </w:rPr>
        <w:t> </w:t>
      </w:r>
      <w:r>
        <w:rPr/>
        <w:t>or written, relating</w:t>
      </w:r>
      <w:r>
        <w:rPr>
          <w:spacing w:val="-2"/>
        </w:rPr>
        <w:t> </w:t>
      </w:r>
      <w:r>
        <w:rPr/>
        <w:t>to the subject</w:t>
      </w:r>
      <w:r>
        <w:rPr>
          <w:spacing w:val="-1"/>
        </w:rPr>
        <w:t> </w:t>
      </w:r>
      <w:r>
        <w:rPr/>
        <w:t>matter hereof.</w:t>
      </w:r>
    </w:p>
    <w:p>
      <w:pPr>
        <w:pStyle w:val="BodyText"/>
        <w:spacing w:before="10"/>
        <w:rPr>
          <w:sz w:val="20"/>
        </w:rPr>
      </w:pPr>
    </w:p>
    <w:p>
      <w:pPr>
        <w:tabs>
          <w:tab w:pos="6064" w:val="left" w:leader="none"/>
        </w:tabs>
        <w:spacing w:before="0"/>
        <w:ind w:left="119" w:right="936" w:firstLine="0"/>
        <w:jc w:val="both"/>
        <w:rPr>
          <w:sz w:val="24"/>
        </w:rPr>
      </w:pPr>
      <w:bookmarkStart w:name="Section 6. Governing Law.  This Agreemen" w:id="6"/>
      <w:bookmarkEnd w:id="6"/>
      <w:r>
        <w:rPr/>
      </w:r>
      <w:r>
        <w:rPr>
          <w:b/>
          <w:sz w:val="24"/>
        </w:rPr>
        <w:t>Section 6.</w:t>
      </w:r>
      <w:r>
        <w:rPr>
          <w:b/>
          <w:spacing w:val="61"/>
          <w:sz w:val="24"/>
        </w:rPr>
        <w:t> </w:t>
      </w:r>
      <w:r>
        <w:rPr>
          <w:b/>
          <w:sz w:val="24"/>
        </w:rPr>
        <w:t>Governing Law.</w:t>
      </w:r>
      <w:r>
        <w:rPr>
          <w:b/>
          <w:spacing w:val="61"/>
          <w:sz w:val="24"/>
        </w:rPr>
        <w:t> </w:t>
      </w:r>
      <w:r>
        <w:rPr>
          <w:sz w:val="24"/>
        </w:rPr>
        <w:t>This Agreement shall be construed in accordance with and</w:t>
      </w:r>
      <w:r>
        <w:rPr>
          <w:spacing w:val="1"/>
          <w:sz w:val="24"/>
        </w:rPr>
        <w:t> </w:t>
      </w:r>
      <w:r>
        <w:rPr>
          <w:sz w:val="24"/>
        </w:rPr>
        <w:t>governed</w:t>
      </w:r>
      <w:r>
        <w:rPr>
          <w:spacing w:val="-1"/>
          <w:sz w:val="24"/>
        </w:rPr>
        <w:t> </w:t>
      </w:r>
      <w:r>
        <w:rPr>
          <w:sz w:val="24"/>
        </w:rPr>
        <w:t>by</w:t>
      </w:r>
      <w:r>
        <w:rPr>
          <w:spacing w:val="-2"/>
          <w:sz w:val="24"/>
        </w:rPr>
        <w:t> </w:t>
      </w:r>
      <w:r>
        <w:rPr>
          <w:sz w:val="24"/>
        </w:rPr>
        <w:t>the law</w:t>
      </w:r>
      <w:r>
        <w:rPr>
          <w:spacing w:val="-1"/>
          <w:sz w:val="24"/>
        </w:rPr>
        <w:t> </w:t>
      </w:r>
      <w:r>
        <w:rPr>
          <w:sz w:val="24"/>
        </w:rPr>
        <w:t>of</w:t>
      </w:r>
      <w:r>
        <w:rPr>
          <w:spacing w:val="-2"/>
          <w:sz w:val="24"/>
        </w:rPr>
        <w:t> </w:t>
      </w:r>
      <w:r>
        <w:rPr>
          <w:sz w:val="24"/>
        </w:rPr>
        <w:t>the State of</w:t>
      </w:r>
      <w:r>
        <w:rPr>
          <w:sz w:val="24"/>
          <w:u w:val="single"/>
        </w:rPr>
        <w:tab/>
      </w:r>
      <w:r>
        <w:rPr>
          <w:sz w:val="24"/>
        </w:rPr>
        <w:t>.</w:t>
      </w:r>
    </w:p>
    <w:p>
      <w:pPr>
        <w:pStyle w:val="BodyText"/>
        <w:spacing w:before="1"/>
        <w:rPr>
          <w:sz w:val="21"/>
        </w:rPr>
      </w:pPr>
    </w:p>
    <w:p>
      <w:pPr>
        <w:pStyle w:val="Heading1"/>
      </w:pPr>
      <w:r>
        <w:rPr/>
        <w:t>Section</w:t>
      </w:r>
      <w:r>
        <w:rPr>
          <w:spacing w:val="-4"/>
        </w:rPr>
        <w:t> </w:t>
      </w:r>
      <w:r>
        <w:rPr/>
        <w:t>7.     </w:t>
      </w:r>
      <w:r>
        <w:rPr>
          <w:spacing w:val="14"/>
        </w:rPr>
        <w:t> </w:t>
      </w:r>
      <w:r>
        <w:rPr/>
        <w:t>Guarantor.</w:t>
      </w:r>
    </w:p>
    <w:p>
      <w:pPr>
        <w:pStyle w:val="BodyText"/>
        <w:spacing w:before="3"/>
        <w:rPr>
          <w:b/>
          <w:sz w:val="15"/>
        </w:rPr>
      </w:pPr>
    </w:p>
    <w:p>
      <w:pPr>
        <w:spacing w:after="0"/>
        <w:rPr>
          <w:sz w:val="15"/>
        </w:rPr>
        <w:sectPr>
          <w:footerReference w:type="default" r:id="rId6"/>
          <w:pgSz w:w="12240" w:h="15840"/>
          <w:pgMar w:footer="1246" w:header="0" w:top="1360" w:bottom="1440" w:left="1320" w:right="500"/>
          <w:pgNumType w:start="2"/>
        </w:sectPr>
      </w:pPr>
    </w:p>
    <w:p>
      <w:pPr>
        <w:pStyle w:val="ListParagraph"/>
        <w:numPr>
          <w:ilvl w:val="0"/>
          <w:numId w:val="2"/>
        </w:numPr>
        <w:tabs>
          <w:tab w:pos="462" w:val="left" w:leader="none"/>
          <w:tab w:pos="6674" w:val="left" w:leader="none"/>
        </w:tabs>
        <w:spacing w:line="240" w:lineRule="auto" w:before="100" w:after="0"/>
        <w:ind w:left="462" w:right="0" w:hanging="343"/>
        <w:jc w:val="left"/>
        <w:rPr>
          <w:sz w:val="24"/>
        </w:rPr>
      </w:pPr>
      <w:r>
        <w:rPr>
          <w:sz w:val="24"/>
        </w:rPr>
        <w:t>The</w:t>
      </w:r>
      <w:r>
        <w:rPr>
          <w:spacing w:val="23"/>
          <w:sz w:val="24"/>
        </w:rPr>
        <w:t> </w:t>
      </w:r>
      <w:r>
        <w:rPr>
          <w:sz w:val="24"/>
        </w:rPr>
        <w:t>Loan</w:t>
      </w:r>
      <w:r>
        <w:rPr>
          <w:spacing w:val="80"/>
          <w:sz w:val="24"/>
        </w:rPr>
        <w:t> </w:t>
      </w:r>
      <w:r>
        <w:rPr>
          <w:sz w:val="24"/>
        </w:rPr>
        <w:t>shall</w:t>
      </w:r>
      <w:r>
        <w:rPr>
          <w:spacing w:val="82"/>
          <w:sz w:val="24"/>
        </w:rPr>
        <w:t> </w:t>
      </w:r>
      <w:r>
        <w:rPr>
          <w:sz w:val="24"/>
        </w:rPr>
        <w:t>be</w:t>
      </w:r>
      <w:r>
        <w:rPr>
          <w:spacing w:val="80"/>
          <w:sz w:val="24"/>
        </w:rPr>
        <w:t> </w:t>
      </w:r>
      <w:r>
        <w:rPr>
          <w:sz w:val="24"/>
        </w:rPr>
        <w:t>guaranteed</w:t>
      </w:r>
      <w:r>
        <w:rPr>
          <w:spacing w:val="79"/>
          <w:sz w:val="24"/>
        </w:rPr>
        <w:t> </w:t>
      </w:r>
      <w:r>
        <w:rPr>
          <w:sz w:val="24"/>
        </w:rPr>
        <w:t>by </w:t>
      </w:r>
      <w:r>
        <w:rPr>
          <w:spacing w:val="22"/>
          <w:sz w:val="24"/>
        </w:rPr>
        <w:t> </w:t>
      </w:r>
      <w:r>
        <w:rPr>
          <w:sz w:val="24"/>
          <w:u w:val="single"/>
        </w:rPr>
        <w:t> </w:t>
        <w:tab/>
      </w:r>
    </w:p>
    <w:p>
      <w:pPr>
        <w:pStyle w:val="BodyText"/>
        <w:tabs>
          <w:tab w:pos="1792" w:val="left" w:leader="none"/>
        </w:tabs>
        <w:spacing w:before="135"/>
        <w:ind w:left="102"/>
      </w:pPr>
      <w:r>
        <w:rPr/>
        <w:br w:type="column"/>
      </w:r>
      <w:r>
        <w:rPr/>
        <w:t>(“Guarantor”).</w:t>
        <w:tab/>
        <w:t>Guarantor</w:t>
      </w:r>
    </w:p>
    <w:p>
      <w:pPr>
        <w:spacing w:after="0"/>
        <w:sectPr>
          <w:type w:val="continuous"/>
          <w:pgSz w:w="12240" w:h="15840"/>
          <w:pgMar w:top="1360" w:bottom="280" w:left="1320" w:right="500"/>
          <w:cols w:num="2" w:equalWidth="0">
            <w:col w:w="6675" w:space="40"/>
            <w:col w:w="3705"/>
          </w:cols>
        </w:sectPr>
      </w:pPr>
    </w:p>
    <w:p>
      <w:pPr>
        <w:pStyle w:val="BodyText"/>
        <w:ind w:left="119" w:right="936"/>
        <w:jc w:val="both"/>
      </w:pPr>
      <w:r>
        <w:rPr/>
        <w:t>acknowledges and agrees that Guarantor shall be responsible for performance and satisfaction of</w:t>
      </w:r>
      <w:r>
        <w:rPr>
          <w:spacing w:val="1"/>
        </w:rPr>
        <w:t> </w:t>
      </w:r>
      <w:r>
        <w:rPr/>
        <w:t>all terms hereof (including repayment of the Loan) in the event Borrower defaults hereunder.</w:t>
      </w:r>
      <w:r>
        <w:rPr>
          <w:spacing w:val="1"/>
        </w:rPr>
        <w:t> </w:t>
      </w:r>
      <w:r>
        <w:rPr/>
        <w:t>Guarantor</w:t>
      </w:r>
      <w:r>
        <w:rPr>
          <w:spacing w:val="-4"/>
        </w:rPr>
        <w:t> </w:t>
      </w:r>
      <w:r>
        <w:rPr/>
        <w:t>shall</w:t>
      </w:r>
      <w:r>
        <w:rPr>
          <w:spacing w:val="-3"/>
        </w:rPr>
        <w:t> </w:t>
      </w:r>
      <w:r>
        <w:rPr/>
        <w:t>promptly</w:t>
      </w:r>
      <w:r>
        <w:rPr>
          <w:spacing w:val="-4"/>
        </w:rPr>
        <w:t> </w:t>
      </w:r>
      <w:r>
        <w:rPr/>
        <w:t>execute</w:t>
      </w:r>
      <w:r>
        <w:rPr>
          <w:spacing w:val="-5"/>
        </w:rPr>
        <w:t> </w:t>
      </w:r>
      <w:r>
        <w:rPr/>
        <w:t>and</w:t>
      </w:r>
      <w:r>
        <w:rPr>
          <w:spacing w:val="-4"/>
        </w:rPr>
        <w:t> </w:t>
      </w:r>
      <w:r>
        <w:rPr/>
        <w:t>deliver</w:t>
      </w:r>
      <w:r>
        <w:rPr>
          <w:spacing w:val="-4"/>
        </w:rPr>
        <w:t> </w:t>
      </w:r>
      <w:r>
        <w:rPr/>
        <w:t>such</w:t>
      </w:r>
      <w:r>
        <w:rPr>
          <w:spacing w:val="-4"/>
        </w:rPr>
        <w:t> </w:t>
      </w:r>
      <w:r>
        <w:rPr/>
        <w:t>documents</w:t>
      </w:r>
      <w:r>
        <w:rPr>
          <w:spacing w:val="-2"/>
        </w:rPr>
        <w:t> </w:t>
      </w:r>
      <w:r>
        <w:rPr/>
        <w:t>or</w:t>
      </w:r>
      <w:r>
        <w:rPr>
          <w:spacing w:val="-3"/>
        </w:rPr>
        <w:t> </w:t>
      </w:r>
      <w:r>
        <w:rPr/>
        <w:t>instruments</w:t>
      </w:r>
      <w:r>
        <w:rPr>
          <w:spacing w:val="-4"/>
        </w:rPr>
        <w:t> </w:t>
      </w:r>
      <w:r>
        <w:rPr/>
        <w:t>as</w:t>
      </w:r>
      <w:r>
        <w:rPr>
          <w:spacing w:val="-5"/>
        </w:rPr>
        <w:t> </w:t>
      </w:r>
      <w:r>
        <w:rPr/>
        <w:t>may</w:t>
      </w:r>
      <w:r>
        <w:rPr>
          <w:spacing w:val="-4"/>
        </w:rPr>
        <w:t> </w:t>
      </w:r>
      <w:r>
        <w:rPr/>
        <w:t>be</w:t>
      </w:r>
      <w:r>
        <w:rPr>
          <w:spacing w:val="-4"/>
        </w:rPr>
        <w:t> </w:t>
      </w:r>
      <w:r>
        <w:rPr/>
        <w:t>requested</w:t>
      </w:r>
      <w:r>
        <w:rPr>
          <w:spacing w:val="-58"/>
        </w:rPr>
        <w:t> </w:t>
      </w:r>
      <w:r>
        <w:rPr/>
        <w:t>by</w:t>
      </w:r>
      <w:r>
        <w:rPr>
          <w:spacing w:val="-1"/>
        </w:rPr>
        <w:t> </w:t>
      </w:r>
      <w:r>
        <w:rPr/>
        <w:t>Lender to</w:t>
      </w:r>
      <w:r>
        <w:rPr>
          <w:spacing w:val="-2"/>
        </w:rPr>
        <w:t> </w:t>
      </w:r>
      <w:r>
        <w:rPr/>
        <w:t>separately</w:t>
      </w:r>
      <w:r>
        <w:rPr>
          <w:spacing w:val="-2"/>
        </w:rPr>
        <w:t> </w:t>
      </w:r>
      <w:r>
        <w:rPr/>
        <w:t>evidence such guaranty obligation.</w:t>
      </w:r>
    </w:p>
    <w:p>
      <w:pPr>
        <w:pStyle w:val="BodyText"/>
      </w:pPr>
    </w:p>
    <w:p>
      <w:pPr>
        <w:pStyle w:val="ListParagraph"/>
        <w:numPr>
          <w:ilvl w:val="0"/>
          <w:numId w:val="2"/>
        </w:numPr>
        <w:tabs>
          <w:tab w:pos="382" w:val="left" w:leader="none"/>
        </w:tabs>
        <w:spacing w:line="240" w:lineRule="auto" w:before="0" w:after="0"/>
        <w:ind w:left="381" w:right="0" w:hanging="263"/>
        <w:jc w:val="left"/>
        <w:rPr>
          <w:sz w:val="24"/>
        </w:rPr>
      </w:pPr>
      <w:r>
        <w:rPr>
          <w:sz w:val="24"/>
        </w:rPr>
        <w:t>The</w:t>
      </w:r>
      <w:r>
        <w:rPr>
          <w:spacing w:val="-3"/>
          <w:sz w:val="24"/>
        </w:rPr>
        <w:t> </w:t>
      </w:r>
      <w:r>
        <w:rPr>
          <w:sz w:val="24"/>
        </w:rPr>
        <w:t>Loan</w:t>
      </w:r>
      <w:r>
        <w:rPr>
          <w:spacing w:val="-3"/>
          <w:sz w:val="24"/>
        </w:rPr>
        <w:t> </w:t>
      </w:r>
      <w:r>
        <w:rPr>
          <w:sz w:val="24"/>
        </w:rPr>
        <w:t>shall</w:t>
      </w:r>
      <w:r>
        <w:rPr>
          <w:spacing w:val="-3"/>
          <w:sz w:val="24"/>
        </w:rPr>
        <w:t> </w:t>
      </w:r>
      <w:r>
        <w:rPr>
          <w:sz w:val="24"/>
        </w:rPr>
        <w:t>not</w:t>
      </w:r>
      <w:r>
        <w:rPr>
          <w:spacing w:val="-3"/>
          <w:sz w:val="24"/>
        </w:rPr>
        <w:t> </w:t>
      </w:r>
      <w:r>
        <w:rPr>
          <w:sz w:val="24"/>
        </w:rPr>
        <w:t>have</w:t>
      </w:r>
      <w:r>
        <w:rPr>
          <w:spacing w:val="-3"/>
          <w:sz w:val="24"/>
        </w:rPr>
        <w:t> </w:t>
      </w:r>
      <w:r>
        <w:rPr>
          <w:sz w:val="24"/>
        </w:rPr>
        <w:t>a</w:t>
      </w:r>
      <w:r>
        <w:rPr>
          <w:spacing w:val="-3"/>
          <w:sz w:val="24"/>
        </w:rPr>
        <w:t> </w:t>
      </w:r>
      <w:r>
        <w:rPr>
          <w:sz w:val="24"/>
        </w:rPr>
        <w:t>guarantor.</w:t>
      </w:r>
    </w:p>
    <w:p>
      <w:pPr>
        <w:pStyle w:val="Heading1"/>
        <w:spacing w:before="274"/>
        <w:rPr>
          <w:b w:val="0"/>
        </w:rPr>
      </w:pPr>
      <w:r>
        <w:rPr/>
        <w:t>Section</w:t>
      </w:r>
      <w:r>
        <w:rPr>
          <w:spacing w:val="-4"/>
        </w:rPr>
        <w:t> </w:t>
      </w:r>
      <w:r>
        <w:rPr/>
        <w:t>8.     </w:t>
      </w:r>
      <w:r>
        <w:rPr>
          <w:spacing w:val="12"/>
        </w:rPr>
        <w:t> </w:t>
      </w:r>
      <w:r>
        <w:rPr/>
        <w:t>Additional</w:t>
      </w:r>
      <w:r>
        <w:rPr>
          <w:spacing w:val="-8"/>
        </w:rPr>
        <w:t> </w:t>
      </w:r>
      <w:r>
        <w:rPr/>
        <w:t>Terms</w:t>
      </w:r>
      <w:r>
        <w:rPr>
          <w:spacing w:val="-2"/>
        </w:rPr>
        <w:t> </w:t>
      </w:r>
      <w:r>
        <w:rPr/>
        <w:t>and</w:t>
      </w:r>
      <w:r>
        <w:rPr>
          <w:spacing w:val="-5"/>
        </w:rPr>
        <w:t> </w:t>
      </w:r>
      <w:r>
        <w:rPr/>
        <w:t>Conditions</w:t>
      </w:r>
      <w:r>
        <w:rPr>
          <w:b w:val="0"/>
        </w:rPr>
        <w:t>.</w:t>
      </w:r>
    </w:p>
    <w:p>
      <w:pPr>
        <w:pStyle w:val="BodyText"/>
        <w:spacing w:before="9"/>
        <w:rPr>
          <w:sz w:val="19"/>
        </w:rPr>
      </w:pPr>
      <w:r>
        <w:rPr/>
        <w:pict>
          <v:shape style="position:absolute;margin-left:72pt;margin-top:13.574107pt;width:468pt;height:.1pt;mso-position-horizontal-relative:page;mso-position-vertical-relative:paragraph;z-index:-15728128;mso-wrap-distance-left:0;mso-wrap-distance-right:0" coordorigin="1440,271" coordsize="9360,0" path="m1440,271l10800,271e" filled="false" stroked="true" strokeweight=".48pt" strokecolor="#000000">
            <v:path arrowok="t"/>
            <v:stroke dashstyle="solid"/>
            <w10:wrap type="topAndBottom"/>
          </v:shape>
        </w:pict>
      </w:r>
      <w:r>
        <w:rPr/>
        <w:pict>
          <v:shape style="position:absolute;margin-left:72pt;margin-top:27.314112pt;width:468pt;height:.1pt;mso-position-horizontal-relative:page;mso-position-vertical-relative:paragraph;z-index:-15727616;mso-wrap-distance-left:0;mso-wrap-distance-right:0" coordorigin="1440,546" coordsize="9360,0" path="m1440,546l10800,546e" filled="false" stroked="true" strokeweight=".48pt" strokecolor="#000000">
            <v:path arrowok="t"/>
            <v:stroke dashstyle="solid"/>
            <w10:wrap type="topAndBottom"/>
          </v:shape>
        </w:pict>
      </w:r>
      <w:r>
        <w:rPr/>
        <w:pict>
          <v:shape style="position:absolute;margin-left:72pt;margin-top:41.114117pt;width:468pt;height:.1pt;mso-position-horizontal-relative:page;mso-position-vertical-relative:paragraph;z-index:-15727104;mso-wrap-distance-left:0;mso-wrap-distance-right:0" coordorigin="1440,822" coordsize="9360,0" path="m1440,822l10800,822e" filled="false" stroked="true" strokeweight=".48pt" strokecolor="#000000">
            <v:path arrowok="t"/>
            <v:stroke dashstyle="solid"/>
            <w10:wrap type="topAndBottom"/>
          </v:shape>
        </w:pict>
      </w:r>
      <w:r>
        <w:rPr/>
        <w:pict>
          <v:shape style="position:absolute;margin-left:72pt;margin-top:54.914104pt;width:468pt;height:.1pt;mso-position-horizontal-relative:page;mso-position-vertical-relative:paragraph;z-index:-15726592;mso-wrap-distance-left:0;mso-wrap-distance-right:0" coordorigin="1440,1098" coordsize="9360,0" path="m1440,1098l10800,1098e" filled="false" stroked="true" strokeweight=".48pt" strokecolor="#000000">
            <v:path arrowok="t"/>
            <v:stroke dashstyle="solid"/>
            <w10:wrap type="topAndBottom"/>
          </v:shape>
        </w:pict>
      </w:r>
      <w:r>
        <w:rPr/>
        <w:pict>
          <v:shape style="position:absolute;margin-left:72pt;margin-top:68.714104pt;width:468pt;height:.1pt;mso-position-horizontal-relative:page;mso-position-vertical-relative:paragraph;z-index:-15726080;mso-wrap-distance-left:0;mso-wrap-distance-right:0" coordorigin="1440,1374" coordsize="9360,0" path="m1440,1374l10800,1374e" filled="false" stroked="true" strokeweight=".48pt" strokecolor="#000000">
            <v:path arrowok="t"/>
            <v:stroke dashstyle="solid"/>
            <w10:wrap type="topAndBottom"/>
          </v:shape>
        </w:pict>
      </w:r>
      <w:r>
        <w:rPr/>
        <w:pict>
          <v:shape style="position:absolute;margin-left:72pt;margin-top:82.514107pt;width:468pt;height:.1pt;mso-position-horizontal-relative:page;mso-position-vertical-relative:paragraph;z-index:-15725568;mso-wrap-distance-left:0;mso-wrap-distance-right:0" coordorigin="1440,1650" coordsize="9360,0" path="m1440,1650l10800,1650e" filled="false" stroked="true" strokeweight=".48pt" strokecolor="#000000">
            <v:path arrowok="t"/>
            <v:stroke dashstyle="solid"/>
            <w10:wrap type="topAndBottom"/>
          </v:shape>
        </w:pict>
      </w:r>
    </w:p>
    <w:p>
      <w:pPr>
        <w:pStyle w:val="BodyText"/>
        <w:spacing w:before="1"/>
        <w:rPr>
          <w:sz w:val="17"/>
        </w:rPr>
      </w:pPr>
    </w:p>
    <w:p>
      <w:pPr>
        <w:pStyle w:val="BodyText"/>
        <w:spacing w:before="2"/>
        <w:rPr>
          <w:sz w:val="17"/>
        </w:rPr>
      </w:pPr>
    </w:p>
    <w:p>
      <w:pPr>
        <w:pStyle w:val="BodyText"/>
        <w:spacing w:before="2"/>
        <w:rPr>
          <w:sz w:val="17"/>
        </w:rPr>
      </w:pPr>
    </w:p>
    <w:p>
      <w:pPr>
        <w:pStyle w:val="BodyText"/>
        <w:spacing w:before="2"/>
        <w:rPr>
          <w:sz w:val="17"/>
        </w:rPr>
      </w:pPr>
    </w:p>
    <w:p>
      <w:pPr>
        <w:pStyle w:val="BodyText"/>
        <w:spacing w:before="2"/>
        <w:rPr>
          <w:sz w:val="17"/>
        </w:rPr>
      </w:pPr>
    </w:p>
    <w:p>
      <w:pPr>
        <w:pStyle w:val="BodyText"/>
        <w:rPr>
          <w:sz w:val="26"/>
        </w:rPr>
      </w:pPr>
    </w:p>
    <w:p>
      <w:pPr>
        <w:pStyle w:val="BodyText"/>
        <w:rPr>
          <w:sz w:val="26"/>
        </w:rPr>
      </w:pPr>
    </w:p>
    <w:p>
      <w:pPr>
        <w:spacing w:before="165"/>
        <w:ind w:left="119" w:right="923" w:firstLine="720"/>
        <w:jc w:val="left"/>
        <w:rPr>
          <w:sz w:val="24"/>
        </w:rPr>
      </w:pPr>
      <w:r>
        <w:rPr>
          <w:b/>
          <w:sz w:val="24"/>
        </w:rPr>
        <w:t>IN</w:t>
      </w:r>
      <w:r>
        <w:rPr>
          <w:b/>
          <w:spacing w:val="40"/>
          <w:sz w:val="24"/>
        </w:rPr>
        <w:t> </w:t>
      </w:r>
      <w:r>
        <w:rPr>
          <w:b/>
          <w:sz w:val="24"/>
        </w:rPr>
        <w:t>WITNESS</w:t>
      </w:r>
      <w:r>
        <w:rPr>
          <w:b/>
          <w:spacing w:val="41"/>
          <w:sz w:val="24"/>
        </w:rPr>
        <w:t> </w:t>
      </w:r>
      <w:r>
        <w:rPr>
          <w:b/>
          <w:sz w:val="24"/>
        </w:rPr>
        <w:t>WHEREOF,</w:t>
      </w:r>
      <w:r>
        <w:rPr>
          <w:b/>
          <w:spacing w:val="47"/>
          <w:sz w:val="24"/>
        </w:rPr>
        <w:t> </w:t>
      </w:r>
      <w:r>
        <w:rPr>
          <w:sz w:val="24"/>
        </w:rPr>
        <w:t>the</w:t>
      </w:r>
      <w:r>
        <w:rPr>
          <w:spacing w:val="47"/>
          <w:sz w:val="24"/>
        </w:rPr>
        <w:t> </w:t>
      </w:r>
      <w:r>
        <w:rPr>
          <w:sz w:val="24"/>
        </w:rPr>
        <w:t>undersigned</w:t>
      </w:r>
      <w:r>
        <w:rPr>
          <w:spacing w:val="46"/>
          <w:sz w:val="24"/>
        </w:rPr>
        <w:t> </w:t>
      </w:r>
      <w:r>
        <w:rPr>
          <w:sz w:val="24"/>
        </w:rPr>
        <w:t>execute</w:t>
      </w:r>
      <w:r>
        <w:rPr>
          <w:spacing w:val="47"/>
          <w:sz w:val="24"/>
        </w:rPr>
        <w:t> </w:t>
      </w:r>
      <w:r>
        <w:rPr>
          <w:sz w:val="24"/>
        </w:rPr>
        <w:t>this</w:t>
      </w:r>
      <w:r>
        <w:rPr>
          <w:spacing w:val="27"/>
          <w:sz w:val="24"/>
        </w:rPr>
        <w:t> </w:t>
      </w:r>
      <w:r>
        <w:rPr>
          <w:sz w:val="24"/>
        </w:rPr>
        <w:t>Agreement</w:t>
      </w:r>
      <w:r>
        <w:rPr>
          <w:spacing w:val="50"/>
          <w:sz w:val="24"/>
        </w:rPr>
        <w:t> </w:t>
      </w:r>
      <w:r>
        <w:rPr>
          <w:sz w:val="24"/>
        </w:rPr>
        <w:t>as</w:t>
      </w:r>
      <w:r>
        <w:rPr>
          <w:spacing w:val="48"/>
          <w:sz w:val="24"/>
        </w:rPr>
        <w:t> </w:t>
      </w:r>
      <w:r>
        <w:rPr>
          <w:sz w:val="24"/>
        </w:rPr>
        <w:t>of</w:t>
      </w:r>
      <w:r>
        <w:rPr>
          <w:spacing w:val="46"/>
          <w:sz w:val="24"/>
        </w:rPr>
        <w:t> </w:t>
      </w:r>
      <w:r>
        <w:rPr>
          <w:sz w:val="24"/>
        </w:rPr>
        <w:t>the</w:t>
      </w:r>
      <w:r>
        <w:rPr>
          <w:spacing w:val="47"/>
          <w:sz w:val="24"/>
        </w:rPr>
        <w:t> </w:t>
      </w:r>
      <w:r>
        <w:rPr>
          <w:sz w:val="24"/>
        </w:rPr>
        <w:t>dates</w:t>
      </w:r>
      <w:r>
        <w:rPr>
          <w:spacing w:val="-57"/>
          <w:sz w:val="24"/>
        </w:rPr>
        <w:t> </w:t>
      </w:r>
      <w:r>
        <w:rPr>
          <w:sz w:val="24"/>
        </w:rPr>
        <w:t>indicated.</w:t>
      </w:r>
    </w:p>
    <w:p>
      <w:pPr>
        <w:pStyle w:val="BodyText"/>
      </w:pPr>
    </w:p>
    <w:p>
      <w:pPr>
        <w:tabs>
          <w:tab w:pos="5621" w:val="left" w:leader="none"/>
          <w:tab w:pos="9435" w:val="left" w:leader="none"/>
        </w:tabs>
        <w:spacing w:before="0"/>
        <w:ind w:left="119" w:right="978" w:firstLine="0"/>
        <w:jc w:val="both"/>
        <w:rPr>
          <w:sz w:val="24"/>
        </w:rPr>
      </w:pPr>
      <w:r>
        <w:rPr>
          <w:b/>
          <w:sz w:val="24"/>
        </w:rPr>
        <w:t>Lender's</w:t>
      </w:r>
      <w:r>
        <w:rPr>
          <w:b/>
          <w:spacing w:val="-4"/>
          <w:sz w:val="24"/>
        </w:rPr>
        <w:t> </w:t>
      </w:r>
      <w:r>
        <w:rPr>
          <w:b/>
          <w:sz w:val="24"/>
        </w:rPr>
        <w:t>Signature</w:t>
      </w:r>
      <w:r>
        <w:rPr>
          <w:b/>
          <w:sz w:val="24"/>
          <w:u w:val="single"/>
        </w:rPr>
        <w:tab/>
      </w:r>
      <w:r>
        <w:rPr>
          <w:sz w:val="24"/>
        </w:rPr>
        <w:t>Date</w:t>
      </w:r>
      <w:r>
        <w:rPr>
          <w:sz w:val="24"/>
          <w:u w:val="single"/>
        </w:rPr>
        <w:tab/>
      </w:r>
      <w:r>
        <w:rPr>
          <w:sz w:val="24"/>
        </w:rPr>
        <w:t> Print</w:t>
      </w:r>
      <w:r>
        <w:rPr>
          <w:spacing w:val="-4"/>
          <w:sz w:val="24"/>
        </w:rPr>
        <w:t> </w:t>
      </w:r>
      <w:r>
        <w:rPr>
          <w:sz w:val="24"/>
        </w:rPr>
        <w:t>Name </w:t>
      </w:r>
      <w:r>
        <w:rPr>
          <w:sz w:val="24"/>
          <w:u w:val="single"/>
        </w:rPr>
        <w:t> </w:t>
        <w:tab/>
        <w:tab/>
      </w:r>
    </w:p>
    <w:p>
      <w:pPr>
        <w:spacing w:after="0"/>
        <w:jc w:val="both"/>
        <w:rPr>
          <w:sz w:val="24"/>
        </w:rPr>
        <w:sectPr>
          <w:type w:val="continuous"/>
          <w:pgSz w:w="12240" w:h="15840"/>
          <w:pgMar w:top="1360" w:bottom="280" w:left="1320" w:right="500"/>
        </w:sectPr>
      </w:pPr>
    </w:p>
    <w:p>
      <w:pPr>
        <w:pStyle w:val="BodyText"/>
        <w:rPr>
          <w:sz w:val="20"/>
        </w:rPr>
      </w:pPr>
    </w:p>
    <w:p>
      <w:pPr>
        <w:pStyle w:val="BodyText"/>
        <w:spacing w:before="5"/>
        <w:rPr>
          <w:sz w:val="22"/>
        </w:rPr>
      </w:pPr>
    </w:p>
    <w:p>
      <w:pPr>
        <w:tabs>
          <w:tab w:pos="5871" w:val="left" w:leader="none"/>
          <w:tab w:pos="9439" w:val="left" w:leader="none"/>
        </w:tabs>
        <w:spacing w:before="0"/>
        <w:ind w:left="120" w:right="974" w:firstLine="0"/>
        <w:jc w:val="left"/>
        <w:rPr>
          <w:sz w:val="24"/>
        </w:rPr>
      </w:pPr>
      <w:r>
        <w:rPr>
          <w:b/>
          <w:sz w:val="24"/>
        </w:rPr>
        <w:t>Borrower's</w:t>
      </w:r>
      <w:r>
        <w:rPr>
          <w:b/>
          <w:spacing w:val="-5"/>
          <w:sz w:val="24"/>
        </w:rPr>
        <w:t> </w:t>
      </w:r>
      <w:r>
        <w:rPr>
          <w:b/>
          <w:sz w:val="24"/>
        </w:rPr>
        <w:t>Signature</w:t>
      </w:r>
      <w:r>
        <w:rPr>
          <w:b/>
          <w:sz w:val="24"/>
          <w:u w:val="single"/>
        </w:rPr>
        <w:tab/>
      </w:r>
      <w:r>
        <w:rPr>
          <w:sz w:val="24"/>
        </w:rPr>
        <w:t>Date</w:t>
      </w:r>
      <w:r>
        <w:rPr>
          <w:sz w:val="24"/>
          <w:u w:val="single"/>
        </w:rPr>
        <w:tab/>
      </w:r>
      <w:r>
        <w:rPr>
          <w:sz w:val="24"/>
        </w:rPr>
        <w:t> Print</w:t>
      </w:r>
      <w:r>
        <w:rPr>
          <w:spacing w:val="-4"/>
          <w:sz w:val="24"/>
        </w:rPr>
        <w:t> </w:t>
      </w:r>
      <w:r>
        <w:rPr>
          <w:sz w:val="24"/>
        </w:rPr>
        <w:t>Name </w:t>
      </w:r>
      <w:r>
        <w:rPr>
          <w:sz w:val="24"/>
          <w:u w:val="single"/>
        </w:rPr>
        <w:t> </w:t>
        <w:tab/>
        <w:tab/>
      </w:r>
    </w:p>
    <w:p>
      <w:pPr>
        <w:pStyle w:val="BodyText"/>
        <w:rPr>
          <w:sz w:val="20"/>
        </w:rPr>
      </w:pPr>
    </w:p>
    <w:p>
      <w:pPr>
        <w:pStyle w:val="BodyText"/>
        <w:spacing w:before="3"/>
        <w:rPr>
          <w:sz w:val="20"/>
        </w:rPr>
      </w:pPr>
    </w:p>
    <w:p>
      <w:pPr>
        <w:pStyle w:val="BodyText"/>
        <w:spacing w:before="90"/>
        <w:ind w:left="120"/>
      </w:pPr>
      <w:r>
        <w:rPr>
          <w:u w:val="single"/>
        </w:rPr>
        <w:t>If</w:t>
      </w:r>
      <w:r>
        <w:rPr>
          <w:spacing w:val="-2"/>
          <w:u w:val="single"/>
        </w:rPr>
        <w:t> </w:t>
      </w:r>
      <w:r>
        <w:rPr>
          <w:u w:val="single"/>
        </w:rPr>
        <w:t>the Loan</w:t>
      </w:r>
      <w:r>
        <w:rPr>
          <w:spacing w:val="-3"/>
          <w:u w:val="single"/>
        </w:rPr>
        <w:t> </w:t>
      </w:r>
      <w:r>
        <w:rPr>
          <w:u w:val="single"/>
        </w:rPr>
        <w:t>has a</w:t>
      </w:r>
      <w:r>
        <w:rPr>
          <w:spacing w:val="-1"/>
          <w:u w:val="single"/>
        </w:rPr>
        <w:t> </w:t>
      </w:r>
      <w:r>
        <w:rPr>
          <w:u w:val="single"/>
        </w:rPr>
        <w:t>Guarantor</w:t>
      </w:r>
      <w:r>
        <w:rPr/>
        <w:t>:</w:t>
      </w:r>
    </w:p>
    <w:p>
      <w:pPr>
        <w:tabs>
          <w:tab w:pos="5876" w:val="left" w:leader="none"/>
          <w:tab w:pos="9439" w:val="left" w:leader="none"/>
        </w:tabs>
        <w:spacing w:before="0"/>
        <w:ind w:left="120" w:right="969" w:firstLine="0"/>
        <w:jc w:val="left"/>
        <w:rPr>
          <w:sz w:val="24"/>
        </w:rPr>
      </w:pPr>
      <w:r>
        <w:rPr>
          <w:b/>
          <w:sz w:val="24"/>
        </w:rPr>
        <w:t>Guarantor’s</w:t>
      </w:r>
      <w:r>
        <w:rPr>
          <w:b/>
          <w:spacing w:val="-4"/>
          <w:sz w:val="24"/>
        </w:rPr>
        <w:t> </w:t>
      </w:r>
      <w:r>
        <w:rPr>
          <w:b/>
          <w:sz w:val="24"/>
        </w:rPr>
        <w:t>Signature</w:t>
      </w:r>
      <w:r>
        <w:rPr>
          <w:b/>
          <w:sz w:val="24"/>
          <w:u w:val="single"/>
        </w:rPr>
        <w:tab/>
      </w:r>
      <w:r>
        <w:rPr>
          <w:sz w:val="24"/>
        </w:rPr>
        <w:t>Date</w:t>
      </w:r>
      <w:r>
        <w:rPr>
          <w:sz w:val="24"/>
          <w:u w:val="single"/>
        </w:rPr>
        <w:tab/>
      </w:r>
      <w:r>
        <w:rPr>
          <w:sz w:val="24"/>
        </w:rPr>
        <w:t> Print</w:t>
      </w:r>
      <w:r>
        <w:rPr>
          <w:spacing w:val="-4"/>
          <w:sz w:val="24"/>
        </w:rPr>
        <w:t> </w:t>
      </w:r>
      <w:r>
        <w:rPr>
          <w:sz w:val="24"/>
        </w:rPr>
        <w:t>Name </w:t>
      </w:r>
      <w:r>
        <w:rPr>
          <w:sz w:val="24"/>
          <w:u w:val="single"/>
        </w:rPr>
        <w:t> </w:t>
        <w:tab/>
        <w:tab/>
      </w:r>
    </w:p>
    <w:sectPr>
      <w:pgSz w:w="12240" w:h="15840"/>
      <w:pgMar w:header="0" w:footer="1246" w:top="1500" w:bottom="1480" w:left="1320" w:right="5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Segoe UI Symbol">
    <w:altName w:val="Segoe UI Symbol"/>
    <w:charset w:val="1"/>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487522304">
          <wp:simplePos x="0" y="0"/>
          <wp:positionH relativeFrom="page">
            <wp:posOffset>6993232</wp:posOffset>
          </wp:positionH>
          <wp:positionV relativeFrom="page">
            <wp:posOffset>9106194</wp:posOffset>
          </wp:positionV>
          <wp:extent cx="390153" cy="520204"/>
          <wp:effectExtent l="0" t="0" r="0" b="0"/>
          <wp:wrapNone/>
          <wp:docPr id="3" name="image1.jpeg"/>
          <wp:cNvGraphicFramePr>
            <a:graphicFrameLocks noChangeAspect="1"/>
          </wp:cNvGraphicFramePr>
          <a:graphic>
            <a:graphicData uri="http://schemas.openxmlformats.org/drawingml/2006/picture">
              <pic:pic>
                <pic:nvPicPr>
                  <pic:cNvPr id="4" name="image1.jpeg"/>
                  <pic:cNvPicPr/>
                </pic:nvPicPr>
                <pic:blipFill>
                  <a:blip r:embed="rId1" cstate="print"/>
                  <a:stretch>
                    <a:fillRect/>
                  </a:stretch>
                </pic:blipFill>
                <pic:spPr>
                  <a:xfrm>
                    <a:off x="0" y="0"/>
                    <a:ext cx="390153" cy="520204"/>
                  </a:xfrm>
                  <a:prstGeom prst="rect">
                    <a:avLst/>
                  </a:prstGeom>
                </pic:spPr>
              </pic:pic>
            </a:graphicData>
          </a:graphic>
        </wp:anchor>
      </w:drawing>
    </w:r>
    <w:r>
      <w:rPr/>
      <w:pict>
        <v:shapetype id="_x0000_t202" o:spt="202" coordsize="21600,21600" path="m,l,21600r21600,l21600,xe">
          <v:stroke joinstyle="miter"/>
          <v:path gradientshapeok="t" o:connecttype="rect"/>
        </v:shapetype>
        <v:shape style="position:absolute;margin-left:295.040009pt;margin-top:731.526611pt;width:25.05pt;height:15.3pt;mso-position-horizontal-relative:page;mso-position-vertical-relative:page;z-index:-15793664" type="#_x0000_t202" filled="false" stroked="false">
          <v:textbox inset="0,0,0,0">
            <w:txbxContent>
              <w:p>
                <w:pPr>
                  <w:pStyle w:val="BodyText"/>
                  <w:spacing w:before="10"/>
                  <w:ind w:left="20"/>
                </w:pPr>
                <w:r>
                  <w:rPr/>
                  <w:t>- </w:t>
                </w:r>
                <w:r>
                  <w:rPr/>
                  <w:fldChar w:fldCharType="begin"/>
                </w:r>
                <w:r>
                  <w:rPr/>
                  <w:instrText> PAGE </w:instrText>
                </w:r>
                <w:r>
                  <w:rPr/>
                  <w:fldChar w:fldCharType="separate"/>
                </w:r>
                <w:r>
                  <w:rPr/>
                  <w:t>2</w:t>
                </w:r>
                <w:r>
                  <w:rPr/>
                  <w:fldChar w:fldCharType="end"/>
                </w:r>
                <w:r>
                  <w:rPr/>
                  <w:t> -</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462" w:hanging="342"/>
      </w:pPr>
      <w:rPr>
        <w:rFonts w:hint="default" w:ascii="Segoe UI Symbol" w:hAnsi="Segoe UI Symbol" w:eastAsia="Segoe UI Symbol" w:cs="Segoe UI Symbol"/>
        <w:w w:val="100"/>
        <w:sz w:val="24"/>
        <w:szCs w:val="24"/>
        <w:lang w:val="en-US" w:eastAsia="en-US" w:bidi="ar-SA"/>
      </w:rPr>
    </w:lvl>
    <w:lvl w:ilvl="1">
      <w:start w:val="0"/>
      <w:numFmt w:val="bullet"/>
      <w:lvlText w:val="•"/>
      <w:lvlJc w:val="left"/>
      <w:pPr>
        <w:ind w:left="1081" w:hanging="342"/>
      </w:pPr>
      <w:rPr>
        <w:rFonts w:hint="default"/>
        <w:lang w:val="en-US" w:eastAsia="en-US" w:bidi="ar-SA"/>
      </w:rPr>
    </w:lvl>
    <w:lvl w:ilvl="2">
      <w:start w:val="0"/>
      <w:numFmt w:val="bullet"/>
      <w:lvlText w:val="•"/>
      <w:lvlJc w:val="left"/>
      <w:pPr>
        <w:ind w:left="1702" w:hanging="342"/>
      </w:pPr>
      <w:rPr>
        <w:rFonts w:hint="default"/>
        <w:lang w:val="en-US" w:eastAsia="en-US" w:bidi="ar-SA"/>
      </w:rPr>
    </w:lvl>
    <w:lvl w:ilvl="3">
      <w:start w:val="0"/>
      <w:numFmt w:val="bullet"/>
      <w:lvlText w:val="•"/>
      <w:lvlJc w:val="left"/>
      <w:pPr>
        <w:ind w:left="2324" w:hanging="342"/>
      </w:pPr>
      <w:rPr>
        <w:rFonts w:hint="default"/>
        <w:lang w:val="en-US" w:eastAsia="en-US" w:bidi="ar-SA"/>
      </w:rPr>
    </w:lvl>
    <w:lvl w:ilvl="4">
      <w:start w:val="0"/>
      <w:numFmt w:val="bullet"/>
      <w:lvlText w:val="•"/>
      <w:lvlJc w:val="left"/>
      <w:pPr>
        <w:ind w:left="2945" w:hanging="342"/>
      </w:pPr>
      <w:rPr>
        <w:rFonts w:hint="default"/>
        <w:lang w:val="en-US" w:eastAsia="en-US" w:bidi="ar-SA"/>
      </w:rPr>
    </w:lvl>
    <w:lvl w:ilvl="5">
      <w:start w:val="0"/>
      <w:numFmt w:val="bullet"/>
      <w:lvlText w:val="•"/>
      <w:lvlJc w:val="left"/>
      <w:pPr>
        <w:ind w:left="3567" w:hanging="342"/>
      </w:pPr>
      <w:rPr>
        <w:rFonts w:hint="default"/>
        <w:lang w:val="en-US" w:eastAsia="en-US" w:bidi="ar-SA"/>
      </w:rPr>
    </w:lvl>
    <w:lvl w:ilvl="6">
      <w:start w:val="0"/>
      <w:numFmt w:val="bullet"/>
      <w:lvlText w:val="•"/>
      <w:lvlJc w:val="left"/>
      <w:pPr>
        <w:ind w:left="4188" w:hanging="342"/>
      </w:pPr>
      <w:rPr>
        <w:rFonts w:hint="default"/>
        <w:lang w:val="en-US" w:eastAsia="en-US" w:bidi="ar-SA"/>
      </w:rPr>
    </w:lvl>
    <w:lvl w:ilvl="7">
      <w:start w:val="0"/>
      <w:numFmt w:val="bullet"/>
      <w:lvlText w:val="•"/>
      <w:lvlJc w:val="left"/>
      <w:pPr>
        <w:ind w:left="4809" w:hanging="342"/>
      </w:pPr>
      <w:rPr>
        <w:rFonts w:hint="default"/>
        <w:lang w:val="en-US" w:eastAsia="en-US" w:bidi="ar-SA"/>
      </w:rPr>
    </w:lvl>
    <w:lvl w:ilvl="8">
      <w:start w:val="0"/>
      <w:numFmt w:val="bullet"/>
      <w:lvlText w:val="•"/>
      <w:lvlJc w:val="left"/>
      <w:pPr>
        <w:ind w:left="5431" w:hanging="342"/>
      </w:pPr>
      <w:rPr>
        <w:rFonts w:hint="default"/>
        <w:lang w:val="en-US" w:eastAsia="en-US" w:bidi="ar-SA"/>
      </w:rPr>
    </w:lvl>
  </w:abstractNum>
  <w:abstractNum w:abstractNumId="0">
    <w:multiLevelType w:val="hybridMultilevel"/>
    <w:lvl w:ilvl="0">
      <w:start w:val="0"/>
      <w:numFmt w:val="bullet"/>
      <w:lvlText w:val="☐"/>
      <w:lvlJc w:val="left"/>
      <w:pPr>
        <w:ind w:left="1560" w:hanging="264"/>
      </w:pPr>
      <w:rPr>
        <w:rFonts w:hint="default" w:ascii="Segoe UI Symbol" w:hAnsi="Segoe UI Symbol" w:eastAsia="Segoe UI Symbol" w:cs="Segoe UI Symbol"/>
        <w:w w:val="100"/>
        <w:sz w:val="24"/>
        <w:szCs w:val="24"/>
        <w:lang w:val="en-US" w:eastAsia="en-US" w:bidi="ar-SA"/>
      </w:rPr>
    </w:lvl>
    <w:lvl w:ilvl="1">
      <w:start w:val="0"/>
      <w:numFmt w:val="bullet"/>
      <w:lvlText w:val="•"/>
      <w:lvlJc w:val="left"/>
      <w:pPr>
        <w:ind w:left="2446" w:hanging="264"/>
      </w:pPr>
      <w:rPr>
        <w:rFonts w:hint="default"/>
        <w:lang w:val="en-US" w:eastAsia="en-US" w:bidi="ar-SA"/>
      </w:rPr>
    </w:lvl>
    <w:lvl w:ilvl="2">
      <w:start w:val="0"/>
      <w:numFmt w:val="bullet"/>
      <w:lvlText w:val="•"/>
      <w:lvlJc w:val="left"/>
      <w:pPr>
        <w:ind w:left="3332" w:hanging="264"/>
      </w:pPr>
      <w:rPr>
        <w:rFonts w:hint="default"/>
        <w:lang w:val="en-US" w:eastAsia="en-US" w:bidi="ar-SA"/>
      </w:rPr>
    </w:lvl>
    <w:lvl w:ilvl="3">
      <w:start w:val="0"/>
      <w:numFmt w:val="bullet"/>
      <w:lvlText w:val="•"/>
      <w:lvlJc w:val="left"/>
      <w:pPr>
        <w:ind w:left="4218" w:hanging="264"/>
      </w:pPr>
      <w:rPr>
        <w:rFonts w:hint="default"/>
        <w:lang w:val="en-US" w:eastAsia="en-US" w:bidi="ar-SA"/>
      </w:rPr>
    </w:lvl>
    <w:lvl w:ilvl="4">
      <w:start w:val="0"/>
      <w:numFmt w:val="bullet"/>
      <w:lvlText w:val="•"/>
      <w:lvlJc w:val="left"/>
      <w:pPr>
        <w:ind w:left="5104" w:hanging="264"/>
      </w:pPr>
      <w:rPr>
        <w:rFonts w:hint="default"/>
        <w:lang w:val="en-US" w:eastAsia="en-US" w:bidi="ar-SA"/>
      </w:rPr>
    </w:lvl>
    <w:lvl w:ilvl="5">
      <w:start w:val="0"/>
      <w:numFmt w:val="bullet"/>
      <w:lvlText w:val="•"/>
      <w:lvlJc w:val="left"/>
      <w:pPr>
        <w:ind w:left="5990" w:hanging="264"/>
      </w:pPr>
      <w:rPr>
        <w:rFonts w:hint="default"/>
        <w:lang w:val="en-US" w:eastAsia="en-US" w:bidi="ar-SA"/>
      </w:rPr>
    </w:lvl>
    <w:lvl w:ilvl="6">
      <w:start w:val="0"/>
      <w:numFmt w:val="bullet"/>
      <w:lvlText w:val="•"/>
      <w:lvlJc w:val="left"/>
      <w:pPr>
        <w:ind w:left="6876" w:hanging="264"/>
      </w:pPr>
      <w:rPr>
        <w:rFonts w:hint="default"/>
        <w:lang w:val="en-US" w:eastAsia="en-US" w:bidi="ar-SA"/>
      </w:rPr>
    </w:lvl>
    <w:lvl w:ilvl="7">
      <w:start w:val="0"/>
      <w:numFmt w:val="bullet"/>
      <w:lvlText w:val="•"/>
      <w:lvlJc w:val="left"/>
      <w:pPr>
        <w:ind w:left="7762" w:hanging="264"/>
      </w:pPr>
      <w:rPr>
        <w:rFonts w:hint="default"/>
        <w:lang w:val="en-US" w:eastAsia="en-US" w:bidi="ar-SA"/>
      </w:rPr>
    </w:lvl>
    <w:lvl w:ilvl="8">
      <w:start w:val="0"/>
      <w:numFmt w:val="bullet"/>
      <w:lvlText w:val="•"/>
      <w:lvlJc w:val="left"/>
      <w:pPr>
        <w:ind w:left="8648" w:hanging="264"/>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ar-SA"/>
    </w:rPr>
  </w:style>
  <w:style w:styleId="Heading1" w:type="paragraph">
    <w:name w:val="Heading 1"/>
    <w:basedOn w:val="Normal"/>
    <w:uiPriority w:val="1"/>
    <w:qFormat/>
    <w:pPr>
      <w:ind w:left="119"/>
      <w:jc w:val="both"/>
      <w:outlineLvl w:val="1"/>
    </w:pPr>
    <w:rPr>
      <w:rFonts w:ascii="Times New Roman" w:hAnsi="Times New Roman" w:eastAsia="Times New Roman" w:cs="Times New Roman"/>
      <w:b/>
      <w:bCs/>
      <w:sz w:val="24"/>
      <w:szCs w:val="24"/>
      <w:lang w:val="en-US" w:eastAsia="en-US" w:bidi="ar-SA"/>
    </w:rPr>
  </w:style>
  <w:style w:styleId="ListParagraph" w:type="paragraph">
    <w:name w:val="List Paragraph"/>
    <w:basedOn w:val="Normal"/>
    <w:uiPriority w:val="1"/>
    <w:qFormat/>
    <w:pPr>
      <w:ind w:left="119" w:firstLine="1440"/>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footer" Target="footer1.xml"/><Relationship Id="rId7"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FormsPal.com</dc:creator>
  <cp:keywords> family loan agreement, personal loan agreement between friends, family loan agreement template, simple loan agreement between friends, friendly loan agreement format, family contract template, lending money to friends contract, family mortgage loan agreements, sample loan agreement between family members, intra family loan agreement template, simple loan agreement between family, loan agreement between friends, sample loan agreement between family, loan contract between friends, loan forms for family members, family loan agreement template free download, parent to child loan agreement, personal loan contract between friends, family loan contract, family loan contracts, loan agreement form between friends, loan agreements between family, personal loan contracts between friends, sample loan agreements between family, borrowing money from a friend contract, loan between family members, loan contracts between friends, simple loan contract between friends, friendly loan agreement, loan to family member agreement, loan contract between family, family loan agreement template free, friend loan contract, free family loan agreement, personal loan contract between friends pdf, simple loan document between friends, contract for a loan between friends, contract for loan to family member, contract for lending money between friends, loan agreement forms between friends, loan contracts between family, intra family loan document, family loan template, loan agreement between family, family mortgage loan forms, loan agreement between family members, loan agreement between friends template, contract for loaning money to family, intrafamily loan documents, how to write a loan agreement between family members, sample family loan agreement, loan agreements between family members, family loan document, friends loan agreements, contract for borrowing money from family, family agreement sample, loan money to family contract, contract for loan between friends, friend loan agreement template, friends and family loan agreement template, template for loan agreement between friends, family loan form, lending money to family contract template, free template for loan agreement between friends, loan contract between family members, loan template between family, contract for lending money to family, template loan agreement between family members, sample loan contract between friends, simple family loan agreement, contract for borrowing money from family template, personal loan agreement between friends template, family loan documents, sample loan agreement between friends, lending agreement between friends, loan agreement example between friends, loan agreement form between family members, family loan document template, family loan agreement form, informal loan agreement, money loan contract between friends, parent child loan agreement template, personal loan agreement between family members, personal family loan agreement template, family loan contract template</cp:keywords>
  <dc:subject>Family Loan Agreement Template</dc:subject>
  <dc:title>Family Loan Agreement Form</dc:title>
  <dcterms:created xsi:type="dcterms:W3CDTF">2023-05-10T08:09:22Z</dcterms:created>
  <dcterms:modified xsi:type="dcterms:W3CDTF">2023-05-10T08:09:22Z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2022-02-03T00:00:00Z</vt:filetime>
  </property>
  <property fmtid="{D5CDD505-2E9C-101B-9397-08002B2CF9AE}" pid="3" name="Creator">
    <vt:lpwstr>Acrobat PDFMaker 20 для Word</vt:lpwstr>
  </property>
  <property fmtid="{D5CDD505-2E9C-101B-9397-08002B2CF9AE}" pid="4" name="LastSaved">
    <vt:filetime>2023-05-10T00:00:00Z</vt:filetime>
  </property>
</Properties>
</file>